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AF7" w:rsidRPr="005668C7" w:rsidRDefault="00CE6AF7" w:rsidP="00384B0D">
      <w:pPr>
        <w:ind w:right="-1"/>
        <w:jc w:val="right"/>
        <w:rPr>
          <w:rFonts w:cs="Times New Roman"/>
          <w:b/>
          <w:color w:val="000000" w:themeColor="text1"/>
          <w:sz w:val="28"/>
          <w:szCs w:val="28"/>
          <w:lang w:val="kk-KZ"/>
        </w:rPr>
      </w:pPr>
      <w:bookmarkStart w:id="0" w:name="_GoBack"/>
      <w:bookmarkEnd w:id="0"/>
      <w:r w:rsidRPr="005668C7">
        <w:rPr>
          <w:rFonts w:cs="Times New Roman"/>
          <w:color w:val="000000"/>
          <w:sz w:val="28"/>
          <w:szCs w:val="28"/>
          <w:shd w:val="clear" w:color="auto" w:fill="FFFFFF"/>
          <w:lang w:val="kk-KZ"/>
        </w:rPr>
        <w:t xml:space="preserve">                                             </w:t>
      </w:r>
      <w:r w:rsidR="005668C7">
        <w:rPr>
          <w:rFonts w:cs="Times New Roman"/>
          <w:color w:val="000000"/>
          <w:sz w:val="28"/>
          <w:szCs w:val="28"/>
          <w:shd w:val="clear" w:color="auto" w:fill="FFFFFF"/>
          <w:lang w:val="kk-KZ"/>
        </w:rPr>
        <w:t xml:space="preserve">                          </w:t>
      </w:r>
      <w:r w:rsidR="00384B0D">
        <w:rPr>
          <w:noProof/>
          <w:lang w:eastAsia="ru-RU" w:bidi="ar-SA"/>
        </w:rPr>
        <w:drawing>
          <wp:inline distT="0" distB="0" distL="0" distR="0" wp14:anchorId="76E40B75" wp14:editId="259872E1">
            <wp:extent cx="2900680" cy="1790700"/>
            <wp:effectExtent l="0" t="0" r="0" b="0"/>
            <wp:docPr id="1" name="Рисунок 1" descr="C:\Users\Bizhan\Desktop\ПОЛОЖЕНИЯ\IMG_20210204_00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Bizhan\Desktop\ПОЛОЖЕНИЯ\IMG_20210204_0002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98" t="5949" r="8435" b="76551"/>
                    <a:stretch/>
                  </pic:blipFill>
                  <pic:spPr bwMode="auto">
                    <a:xfrm>
                      <a:off x="0" y="0"/>
                      <a:ext cx="290068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6AF7" w:rsidRPr="005668C7" w:rsidRDefault="00CE6AF7" w:rsidP="007640F4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A6408" w:rsidRPr="005668C7" w:rsidRDefault="00CE6AF7" w:rsidP="006A640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7640F4" w:rsidRPr="005668C7">
        <w:rPr>
          <w:rFonts w:ascii="Times New Roman" w:hAnsi="Times New Roman" w:cs="Times New Roman"/>
          <w:b/>
          <w:sz w:val="28"/>
          <w:szCs w:val="28"/>
          <w:lang w:val="kk-KZ"/>
        </w:rPr>
        <w:t>Мектепке дейінгі ұйымның үздік әдіскері»</w:t>
      </w:r>
      <w:r w:rsidR="006A6408" w:rsidRPr="005668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13363" w:rsidRPr="005668C7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еспубликалық </w:t>
      </w:r>
      <w:r w:rsidR="001F7D42" w:rsidRPr="005668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CE6AF7" w:rsidRPr="005668C7" w:rsidRDefault="000B691B" w:rsidP="006A640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>конкурсы</w:t>
      </w:r>
      <w:r w:rsidR="00513363" w:rsidRPr="005668C7">
        <w:rPr>
          <w:rFonts w:ascii="Times New Roman" w:hAnsi="Times New Roman" w:cs="Times New Roman"/>
          <w:b/>
          <w:sz w:val="28"/>
          <w:szCs w:val="28"/>
          <w:lang w:val="kk-KZ"/>
        </w:rPr>
        <w:t>н</w:t>
      </w:r>
      <w:r w:rsidR="00CE6AF7" w:rsidRPr="005668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өткізу туралы</w:t>
      </w:r>
    </w:p>
    <w:p w:rsidR="00CE6AF7" w:rsidRPr="005668C7" w:rsidRDefault="008F3EB5" w:rsidP="008F3EB5">
      <w:pPr>
        <w:pStyle w:val="a3"/>
        <w:tabs>
          <w:tab w:val="left" w:pos="5136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CE6AF7" w:rsidRPr="005668C7" w:rsidRDefault="00CE6AF7" w:rsidP="008F3EB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>ЕРЕЖЕ</w:t>
      </w:r>
      <w:r w:rsidR="008F3EB5" w:rsidRPr="005668C7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E6AF7" w:rsidRPr="005668C7" w:rsidRDefault="00CE6AF7" w:rsidP="007640F4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E70C3" w:rsidRPr="005668C7" w:rsidRDefault="004E70C3" w:rsidP="004E70C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7640F4" w:rsidRPr="005668C7">
        <w:rPr>
          <w:rFonts w:ascii="Times New Roman" w:hAnsi="Times New Roman" w:cs="Times New Roman"/>
          <w:b/>
          <w:sz w:val="28"/>
          <w:szCs w:val="28"/>
          <w:lang w:val="kk-KZ"/>
        </w:rPr>
        <w:t>1. Жалпы ережелер</w:t>
      </w:r>
    </w:p>
    <w:p w:rsidR="007640F4" w:rsidRPr="005668C7" w:rsidRDefault="007640F4" w:rsidP="004E70C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1.1. Осы Ереже меншік нысанына және ведомстволық бағыныстылығына қарамастан мектепке дейінгі ұ</w:t>
      </w:r>
      <w:r w:rsidR="001F7D42" w:rsidRPr="005668C7">
        <w:rPr>
          <w:rFonts w:ascii="Times New Roman" w:hAnsi="Times New Roman" w:cs="Times New Roman"/>
          <w:sz w:val="28"/>
          <w:szCs w:val="28"/>
          <w:lang w:val="kk-KZ"/>
        </w:rPr>
        <w:t>йымдардың әдіскерлері арасында «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Мектепке</w:t>
      </w:r>
      <w:r w:rsidR="001F7D42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д</w:t>
      </w:r>
      <w:r w:rsidR="00D84D6C" w:rsidRPr="005668C7">
        <w:rPr>
          <w:rFonts w:ascii="Times New Roman" w:hAnsi="Times New Roman" w:cs="Times New Roman"/>
          <w:sz w:val="28"/>
          <w:szCs w:val="28"/>
          <w:lang w:val="kk-KZ"/>
        </w:rPr>
        <w:t>ейінгі ұйымның үздік әдіскері» Р</w:t>
      </w:r>
      <w:r w:rsidR="001F7D42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еспубликалық </w:t>
      </w:r>
      <w:r w:rsidR="006F5445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конкурсының </w:t>
      </w:r>
      <w:r w:rsidR="001F7D42" w:rsidRPr="005668C7">
        <w:rPr>
          <w:rFonts w:ascii="Times New Roman" w:hAnsi="Times New Roman" w:cs="Times New Roman"/>
          <w:sz w:val="28"/>
          <w:szCs w:val="28"/>
          <w:lang w:val="kk-KZ"/>
        </w:rPr>
        <w:t>(бұдан әрі - Байқау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) мақсаттары мен міндеттерін, ұйымдастыру және өткізу тәртібін айқындайды.</w:t>
      </w:r>
    </w:p>
    <w:p w:rsidR="007640F4" w:rsidRPr="005668C7" w:rsidRDefault="006A6408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1.2. </w:t>
      </w:r>
      <w:r w:rsidR="006F5445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Конкурс </w:t>
      </w:r>
      <w:r w:rsidR="001F7D42" w:rsidRPr="005668C7">
        <w:rPr>
          <w:rFonts w:ascii="Times New Roman" w:hAnsi="Times New Roman" w:cs="Times New Roman"/>
          <w:sz w:val="28"/>
          <w:szCs w:val="28"/>
          <w:lang w:val="kk-KZ"/>
        </w:rPr>
        <w:t>ҚР БҒМ «Мектепке дейінгі балалық шақ»</w:t>
      </w:r>
      <w:r w:rsidR="004F233D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Р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еспубликалық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орталығының (бұдан әрі - Орталық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) 2021 жылға арналған жұмыс жоспарына сәйкес өткізіледі.</w:t>
      </w:r>
    </w:p>
    <w:p w:rsidR="007640F4" w:rsidRPr="005668C7" w:rsidRDefault="004E70C3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7640F4" w:rsidRPr="005668C7">
        <w:rPr>
          <w:rFonts w:ascii="Times New Roman" w:hAnsi="Times New Roman" w:cs="Times New Roman"/>
          <w:b/>
          <w:sz w:val="28"/>
          <w:szCs w:val="28"/>
          <w:lang w:val="kk-KZ"/>
        </w:rPr>
        <w:t>1.3.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40F4" w:rsidRPr="005668C7">
        <w:rPr>
          <w:rFonts w:ascii="Times New Roman" w:hAnsi="Times New Roman" w:cs="Times New Roman"/>
          <w:b/>
          <w:sz w:val="28"/>
          <w:szCs w:val="28"/>
          <w:lang w:val="kk-KZ"/>
        </w:rPr>
        <w:t>Мақсаты: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кәсіби және ақпараттық-коммуникациялық құзыреттілік деңгейін арттыру, шығармашылықпен жұмыс істейтін, талантты әдіскерлерді анықтау, заманауи білім беру жүйесіне сәйкес кәсіби имиджді қалыптастыру.</w:t>
      </w:r>
    </w:p>
    <w:p w:rsidR="007640F4" w:rsidRPr="005668C7" w:rsidRDefault="004E70C3" w:rsidP="004E70C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7640F4" w:rsidRPr="005668C7">
        <w:rPr>
          <w:rFonts w:ascii="Times New Roman" w:hAnsi="Times New Roman" w:cs="Times New Roman"/>
          <w:b/>
          <w:sz w:val="28"/>
          <w:szCs w:val="28"/>
          <w:lang w:val="kk-KZ"/>
        </w:rPr>
        <w:t>1.4. Міндеттері:</w:t>
      </w:r>
    </w:p>
    <w:p w:rsidR="007640F4" w:rsidRPr="005668C7" w:rsidRDefault="001F7D42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- әдіскерлердің инновациялық және кәсіби-маңызды тәжірибесін анықтау </w:t>
      </w:r>
      <w:r w:rsidR="00212111" w:rsidRPr="005668C7">
        <w:rPr>
          <w:rFonts w:ascii="Times New Roman" w:hAnsi="Times New Roman" w:cs="Times New Roman"/>
          <w:sz w:val="28"/>
          <w:szCs w:val="28"/>
          <w:lang w:val="kk-KZ"/>
        </w:rPr>
        <w:t>және тарату, олардың кәсіби шеберлігін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арттыру;</w:t>
      </w:r>
    </w:p>
    <w:p w:rsidR="007640F4" w:rsidRPr="005668C7" w:rsidRDefault="004E70C3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-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әдіскерді инновациялық қызметке, кәсіби</w:t>
      </w:r>
      <w:r w:rsidR="00FC66CA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тұрғыдан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өзін-өзі танытуға ынталандыру;</w:t>
      </w:r>
    </w:p>
    <w:p w:rsidR="007640F4" w:rsidRPr="005668C7" w:rsidRDefault="001F7D42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- әдіскерлердің шығармашылық әлеуетін, әдістемелік шеберлігін дамыту үшін жағдай жасау;</w:t>
      </w:r>
    </w:p>
    <w:p w:rsidR="007640F4" w:rsidRPr="005668C7" w:rsidRDefault="001F7D42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4E70C3" w:rsidRPr="005668C7">
        <w:rPr>
          <w:rFonts w:ascii="Times New Roman" w:hAnsi="Times New Roman" w:cs="Times New Roman"/>
          <w:sz w:val="28"/>
          <w:szCs w:val="28"/>
          <w:lang w:val="kk-KZ"/>
        </w:rPr>
        <w:t>мектепке дейінгі тәрбие мен оқыту</w:t>
      </w:r>
      <w:r w:rsidR="00E90C8F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жүйесінде әдіскер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510C0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мәртебесін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арттыру</w:t>
      </w:r>
      <w:r w:rsidR="006B1A77" w:rsidRPr="005668C7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оң әлеуметтік және кәсіби имиджін қалыптастыру;</w:t>
      </w:r>
    </w:p>
    <w:p w:rsidR="007640F4" w:rsidRPr="005668C7" w:rsidRDefault="001F7D42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- педагогикалық тәжірибені жалпылау және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тарату </w:t>
      </w:r>
      <w:r w:rsidR="00E90C8F" w:rsidRPr="005668C7">
        <w:rPr>
          <w:rFonts w:ascii="Times New Roman" w:hAnsi="Times New Roman" w:cs="Times New Roman"/>
          <w:sz w:val="28"/>
          <w:szCs w:val="28"/>
          <w:lang w:val="kk-KZ"/>
        </w:rPr>
        <w:t>нысанда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рын жетілдіру; </w:t>
      </w:r>
    </w:p>
    <w:p w:rsidR="007640F4" w:rsidRPr="005668C7" w:rsidRDefault="001F7D42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- мектепке дейінгі тәрбие мен оқытудың жаңартылған мазмұнын тиімді іске асыруды қамтамасыз ету;</w:t>
      </w:r>
    </w:p>
    <w:p w:rsidR="007640F4" w:rsidRPr="005668C7" w:rsidRDefault="001F7D42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B173F0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мектепке дейінгі ұйым әдіскерлері мен педагогтерінің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ата-аналар мен балала</w:t>
      </w:r>
      <w:r w:rsidR="00E90C8F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рдың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өзара </w:t>
      </w:r>
      <w:r w:rsidR="00E90C8F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ынтымақтастығы </w:t>
      </w:r>
      <w:r w:rsidR="00B173F0" w:rsidRPr="005668C7">
        <w:rPr>
          <w:rFonts w:ascii="Times New Roman" w:hAnsi="Times New Roman" w:cs="Times New Roman"/>
          <w:sz w:val="28"/>
          <w:szCs w:val="28"/>
          <w:lang w:val="kk-KZ"/>
        </w:rPr>
        <w:t>бойынша жұмысын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жандандыру.</w:t>
      </w:r>
    </w:p>
    <w:p w:rsidR="007640F4" w:rsidRPr="005668C7" w:rsidRDefault="001F7D42" w:rsidP="004E70C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="007640F4" w:rsidRPr="005668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2. Конкурсты ұйымдастыру тәртібі </w:t>
      </w:r>
      <w:r w:rsidR="003C20E4" w:rsidRPr="005668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мен </w:t>
      </w:r>
      <w:r w:rsidR="007640F4" w:rsidRPr="005668C7">
        <w:rPr>
          <w:rFonts w:ascii="Times New Roman" w:hAnsi="Times New Roman" w:cs="Times New Roman"/>
          <w:b/>
          <w:sz w:val="28"/>
          <w:szCs w:val="28"/>
          <w:lang w:val="kk-KZ"/>
        </w:rPr>
        <w:t>өткізу шарттары</w:t>
      </w:r>
    </w:p>
    <w:p w:rsidR="007640F4" w:rsidRPr="005668C7" w:rsidRDefault="001F7D42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2.1.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F5445" w:rsidRPr="005668C7">
        <w:rPr>
          <w:rFonts w:ascii="Times New Roman" w:hAnsi="Times New Roman" w:cs="Times New Roman"/>
          <w:sz w:val="28"/>
          <w:szCs w:val="28"/>
          <w:lang w:val="kk-KZ"/>
        </w:rPr>
        <w:t>Конкурсты</w:t>
      </w:r>
      <w:r w:rsidR="002C0C8A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ұйымдастырушылар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– «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Мектепке дейінгі балалық шақ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республикалық орталығы, о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блыстық, аудандық және қалалық Б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ілім басқармалары.</w:t>
      </w:r>
    </w:p>
    <w:p w:rsidR="007640F4" w:rsidRPr="005668C7" w:rsidRDefault="001F7D42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2.2. </w:t>
      </w:r>
      <w:r w:rsidR="0042265C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Конкурс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үш кезеңде өткізіледі:</w:t>
      </w:r>
    </w:p>
    <w:p w:rsidR="007640F4" w:rsidRPr="005668C7" w:rsidRDefault="007640F4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аудандық (қалалық);</w:t>
      </w:r>
    </w:p>
    <w:p w:rsidR="007640F4" w:rsidRPr="005668C7" w:rsidRDefault="007640F4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облыстық;</w:t>
      </w:r>
    </w:p>
    <w:p w:rsidR="007640F4" w:rsidRPr="005668C7" w:rsidRDefault="007640F4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республикалық (сырттай).</w:t>
      </w:r>
    </w:p>
    <w:p w:rsidR="0028623B" w:rsidRPr="005668C7" w:rsidRDefault="007640F4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2.3. </w:t>
      </w:r>
      <w:r w:rsidR="00A950A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Конкурсты 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ұйымдастыру жән</w:t>
      </w:r>
      <w:r w:rsidR="00F34BCD" w:rsidRPr="005668C7">
        <w:rPr>
          <w:rFonts w:ascii="Times New Roman" w:hAnsi="Times New Roman" w:cs="Times New Roman"/>
          <w:sz w:val="28"/>
          <w:szCs w:val="28"/>
          <w:lang w:val="kk-KZ"/>
        </w:rPr>
        <w:t>е өткізу үшін ба</w:t>
      </w:r>
      <w:r w:rsidR="001C1A2B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рлық кезеңдерде </w:t>
      </w:r>
      <w:r w:rsidR="00F34BCD" w:rsidRPr="005668C7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433E89" w:rsidRPr="005668C7">
        <w:rPr>
          <w:rFonts w:ascii="Times New Roman" w:hAnsi="Times New Roman" w:cs="Times New Roman"/>
          <w:sz w:val="28"/>
          <w:szCs w:val="28"/>
          <w:lang w:val="kk-KZ"/>
        </w:rPr>
        <w:t>азылар алқасының</w:t>
      </w:r>
      <w:r w:rsidR="001C1A2B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34BCD" w:rsidRPr="005668C7">
        <w:rPr>
          <w:rFonts w:ascii="Times New Roman" w:hAnsi="Times New Roman" w:cs="Times New Roman"/>
          <w:sz w:val="28"/>
          <w:szCs w:val="28"/>
          <w:lang w:val="kk-KZ"/>
        </w:rPr>
        <w:t>құқықтары</w:t>
      </w:r>
      <w:r w:rsidR="00433E89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бе</w:t>
      </w:r>
      <w:r w:rsidR="001C1A2B" w:rsidRPr="005668C7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433E89" w:rsidRPr="005668C7">
        <w:rPr>
          <w:rFonts w:ascii="Times New Roman" w:hAnsi="Times New Roman" w:cs="Times New Roman"/>
          <w:sz w:val="28"/>
          <w:szCs w:val="28"/>
          <w:lang w:val="kk-KZ"/>
        </w:rPr>
        <w:t>ілген</w:t>
      </w:r>
      <w:r w:rsidR="001C1A2B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 комиссия құрылады.</w:t>
      </w:r>
    </w:p>
    <w:p w:rsidR="001C1A2B" w:rsidRPr="005668C7" w:rsidRDefault="001F3C4B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2.4. </w:t>
      </w:r>
      <w:r w:rsidR="00A950A4" w:rsidRPr="005668C7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онкурстық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комиссия</w:t>
      </w:r>
      <w:r w:rsidR="00EA4391" w:rsidRPr="005668C7">
        <w:rPr>
          <w:rFonts w:ascii="Times New Roman" w:hAnsi="Times New Roman" w:cs="Times New Roman"/>
          <w:sz w:val="28"/>
          <w:szCs w:val="28"/>
          <w:lang w:val="kk-KZ"/>
        </w:rPr>
        <w:t>ның құрамына ұйым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бас</w:t>
      </w:r>
      <w:r w:rsidR="001C1A2B" w:rsidRPr="005668C7">
        <w:rPr>
          <w:rFonts w:ascii="Times New Roman" w:hAnsi="Times New Roman" w:cs="Times New Roman"/>
          <w:sz w:val="28"/>
          <w:szCs w:val="28"/>
          <w:lang w:val="kk-KZ"/>
        </w:rPr>
        <w:t>шылары, жоғары білікті педагогтер, Б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ілім басқармаларының (бөлімдерінің) мамандары</w:t>
      </w:r>
      <w:r w:rsidR="00736359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мен әдіскерлері, ата-аналар қ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736359" w:rsidRPr="005668C7">
        <w:rPr>
          <w:rFonts w:ascii="Times New Roman" w:hAnsi="Times New Roman" w:cs="Times New Roman"/>
          <w:sz w:val="28"/>
          <w:szCs w:val="28"/>
          <w:lang w:val="kk-KZ"/>
        </w:rPr>
        <w:t>уы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мдастығының өкілдері және т. б. кіреді.</w:t>
      </w:r>
    </w:p>
    <w:p w:rsidR="007640F4" w:rsidRPr="005668C7" w:rsidRDefault="001F3C4B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2.5. </w:t>
      </w:r>
      <w:r w:rsidR="00D07CAA" w:rsidRPr="005668C7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онкурстық </w:t>
      </w:r>
      <w:r w:rsidR="001C1A2B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комиссияның мүшелері </w:t>
      </w:r>
      <w:r w:rsidR="00174166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Конкурсқа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қатысушылардың ұсынылған материалдарын зерделейді, жеңімпаздарды анықтайды. </w:t>
      </w:r>
      <w:r w:rsidR="00174166" w:rsidRPr="005668C7">
        <w:rPr>
          <w:rFonts w:ascii="Times New Roman" w:hAnsi="Times New Roman" w:cs="Times New Roman"/>
          <w:sz w:val="28"/>
          <w:szCs w:val="28"/>
          <w:lang w:val="kk-KZ"/>
        </w:rPr>
        <w:t>Конкурстың қ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орытындысы бойы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нша бір жеңі</w:t>
      </w:r>
      <w:r w:rsidR="00FD651F" w:rsidRPr="005668C7">
        <w:rPr>
          <w:rFonts w:ascii="Times New Roman" w:hAnsi="Times New Roman" w:cs="Times New Roman"/>
          <w:sz w:val="28"/>
          <w:szCs w:val="28"/>
          <w:lang w:val="kk-KZ"/>
        </w:rPr>
        <w:t>мпаз анықтал</w:t>
      </w:r>
      <w:r w:rsidR="005C6BA0" w:rsidRPr="005668C7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FD651F" w:rsidRPr="005668C7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5C6BA0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, Конкурстың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келесі кезеңдеріне қатысу үшін жіберіледі.</w:t>
      </w:r>
    </w:p>
    <w:p w:rsidR="007640F4" w:rsidRPr="005668C7" w:rsidRDefault="001C1A2B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2.6. </w:t>
      </w:r>
      <w:r w:rsidR="00FD651F" w:rsidRPr="005668C7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блыстық, қалалық (Нұр-С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ұлтан, Алматы және Шымкент қалалары) </w:t>
      </w:r>
      <w:r w:rsidR="00FD651F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Конкурс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кезеңінің жеңімпазы республи</w:t>
      </w:r>
      <w:r w:rsidR="006B1A77" w:rsidRPr="005668C7">
        <w:rPr>
          <w:rFonts w:ascii="Times New Roman" w:hAnsi="Times New Roman" w:cs="Times New Roman"/>
          <w:sz w:val="28"/>
          <w:szCs w:val="28"/>
          <w:lang w:val="kk-KZ"/>
        </w:rPr>
        <w:t>калық кезеңге</w:t>
      </w:r>
      <w:r w:rsidR="00A17989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жіберіледі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640F4" w:rsidRPr="005668C7" w:rsidRDefault="001C1A2B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2.7. Облыстардың, Нұр-С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ұлтан, Алматы және Шымке</w:t>
      </w:r>
      <w:r w:rsidR="00A50A48" w:rsidRPr="005668C7">
        <w:rPr>
          <w:rFonts w:ascii="Times New Roman" w:hAnsi="Times New Roman" w:cs="Times New Roman"/>
          <w:sz w:val="28"/>
          <w:szCs w:val="28"/>
          <w:lang w:val="kk-KZ"/>
        </w:rPr>
        <w:t>нт қалаларының Білім басқармалары Р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еспубликалық кезеңнің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50A48" w:rsidRPr="005668C7">
        <w:rPr>
          <w:rFonts w:ascii="Times New Roman" w:hAnsi="Times New Roman" w:cs="Times New Roman"/>
          <w:sz w:val="28"/>
          <w:szCs w:val="28"/>
          <w:lang w:val="kk-KZ"/>
        </w:rPr>
        <w:t>Конкурстық комиссиясы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ның қарауына мынадай материалдарды жібереді:</w:t>
      </w:r>
    </w:p>
    <w:p w:rsidR="007640F4" w:rsidRPr="005668C7" w:rsidRDefault="007640F4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1) Нұр-сұлтан, Алматы, Шым</w:t>
      </w:r>
      <w:r w:rsidR="00A50A48" w:rsidRPr="005668C7">
        <w:rPr>
          <w:rFonts w:ascii="Times New Roman" w:hAnsi="Times New Roman" w:cs="Times New Roman"/>
          <w:sz w:val="28"/>
          <w:szCs w:val="28"/>
          <w:lang w:val="kk-KZ"/>
        </w:rPr>
        <w:t>кент қалалары және облыстардың Б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ілім </w:t>
      </w:r>
      <w:r w:rsidR="001F3C4B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басқармаларының </w:t>
      </w:r>
      <w:r w:rsidR="001F3C4B" w:rsidRPr="005668C7">
        <w:rPr>
          <w:rFonts w:ascii="Times New Roman" w:hAnsi="Times New Roman" w:cs="Times New Roman"/>
          <w:b/>
          <w:sz w:val="28"/>
          <w:szCs w:val="28"/>
          <w:lang w:val="kk-KZ"/>
        </w:rPr>
        <w:t>ілеспе хаты;</w:t>
      </w:r>
    </w:p>
    <w:p w:rsidR="007640F4" w:rsidRPr="005668C7" w:rsidRDefault="007640F4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2) қатысушының </w:t>
      </w: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>ақпараттық картасы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(1-қосымша);</w:t>
      </w:r>
    </w:p>
    <w:p w:rsidR="007640F4" w:rsidRPr="005668C7" w:rsidRDefault="001F3C4B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="00A50A48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Конкурстың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екінші кезеңінің қорытын</w:t>
      </w:r>
      <w:r w:rsidR="00A50A48" w:rsidRPr="005668C7">
        <w:rPr>
          <w:rFonts w:ascii="Times New Roman" w:hAnsi="Times New Roman" w:cs="Times New Roman"/>
          <w:sz w:val="28"/>
          <w:szCs w:val="28"/>
          <w:lang w:val="kk-KZ"/>
        </w:rPr>
        <w:t>дысы бойынша Облыстық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және Нұр-С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ұлтан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, Алматы және Шымкент қалалары Б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ілім басқармаларының конкурстық комиссиясының </w:t>
      </w:r>
      <w:r w:rsidR="007640F4" w:rsidRPr="005668C7">
        <w:rPr>
          <w:rFonts w:ascii="Times New Roman" w:hAnsi="Times New Roman" w:cs="Times New Roman"/>
          <w:b/>
          <w:sz w:val="28"/>
          <w:szCs w:val="28"/>
          <w:lang w:val="kk-KZ"/>
        </w:rPr>
        <w:t>хаттамасы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A50A48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сканерленген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көшірмесі).</w:t>
      </w:r>
    </w:p>
    <w:p w:rsidR="007640F4" w:rsidRPr="005668C7" w:rsidRDefault="0052493D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4)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>«Ә</w:t>
      </w:r>
      <w:r w:rsidR="007640F4" w:rsidRPr="005668C7">
        <w:rPr>
          <w:rFonts w:ascii="Times New Roman" w:hAnsi="Times New Roman" w:cs="Times New Roman"/>
          <w:b/>
          <w:sz w:val="28"/>
          <w:szCs w:val="28"/>
          <w:lang w:val="kk-KZ"/>
        </w:rPr>
        <w:t>діс</w:t>
      </w: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>кердің электрондық портфолиосы»</w:t>
      </w:r>
      <w:r w:rsidR="00DE121F">
        <w:rPr>
          <w:rFonts w:ascii="Times New Roman" w:hAnsi="Times New Roman" w:cs="Times New Roman"/>
          <w:sz w:val="28"/>
          <w:szCs w:val="28"/>
          <w:lang w:val="kk-KZ"/>
        </w:rPr>
        <w:t xml:space="preserve"> (10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слайдтан артық</w:t>
      </w:r>
      <w:r w:rsidR="004260F3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болмауы тиіс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7640F4" w:rsidRPr="005668C7" w:rsidRDefault="004E70C3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52493D" w:rsidRPr="005668C7">
        <w:rPr>
          <w:rFonts w:ascii="Times New Roman" w:hAnsi="Times New Roman" w:cs="Times New Roman"/>
          <w:sz w:val="28"/>
          <w:szCs w:val="28"/>
          <w:lang w:val="kk-KZ"/>
        </w:rPr>
        <w:t>Формат</w:t>
      </w:r>
      <w:r w:rsidR="00DE3732" w:rsidRPr="005668C7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7640F4" w:rsidRPr="005668C7" w:rsidRDefault="004E70C3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52493D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Жалпы мәліметтер</w:t>
      </w:r>
    </w:p>
    <w:p w:rsidR="007640F4" w:rsidRPr="005668C7" w:rsidRDefault="0052493D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-</w:t>
      </w:r>
      <w:r w:rsidR="004E70C3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Қосымша</w:t>
      </w:r>
      <w:r w:rsidR="00DE3732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кәсіптік білімі</w:t>
      </w:r>
    </w:p>
    <w:p w:rsidR="007640F4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- Білім беру процесінің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сапасын басқару (Жас педагог мектебі)</w:t>
      </w:r>
    </w:p>
    <w:p w:rsidR="007640F4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-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Ғылыми-әдістемелік, инновациялық, эксперименттік қызмет</w:t>
      </w:r>
      <w:r w:rsidR="004260F3" w:rsidRPr="005668C7">
        <w:rPr>
          <w:rFonts w:ascii="Times New Roman" w:hAnsi="Times New Roman" w:cs="Times New Roman"/>
          <w:sz w:val="28"/>
          <w:szCs w:val="28"/>
          <w:lang w:val="kk-KZ"/>
        </w:rPr>
        <w:t>і</w:t>
      </w:r>
    </w:p>
    <w:p w:rsidR="007640F4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-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Ақпараттық-талдау қызметі</w:t>
      </w:r>
    </w:p>
    <w:p w:rsidR="007640F4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-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Әдіскер жұмысының нәтижелері (жетістіктері, жарияланымдары)</w:t>
      </w:r>
    </w:p>
    <w:p w:rsidR="007640F4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-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Біліктілік деңгейін арттыру</w:t>
      </w:r>
    </w:p>
    <w:p w:rsidR="007640F4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-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Автордың өзін-өзі бағалауы</w:t>
      </w:r>
    </w:p>
    <w:p w:rsidR="007640F4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E92ACC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Бағалау критерийлері:</w:t>
      </w:r>
    </w:p>
    <w:p w:rsidR="007640F4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- білім беруді жаңғыртудың негізгі бағыттарын әдістемелік қамтамасыз ету;</w:t>
      </w:r>
    </w:p>
    <w:p w:rsidR="007640F4" w:rsidRPr="005668C7" w:rsidRDefault="00E92ACC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51095E" w:rsidRPr="005668C7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әдістемелік жұмысты ұйымдастыруда заманауи педагогикалық технологияларды қолдану;</w:t>
      </w:r>
    </w:p>
    <w:p w:rsidR="007640F4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- әдістемелік ұсынымдардың болуы және оларды іске асыру;</w:t>
      </w:r>
    </w:p>
    <w:p w:rsidR="007640F4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- әдістемелік жұмыста ақпараттық технологияларды қолдану;</w:t>
      </w:r>
    </w:p>
    <w:p w:rsidR="007640F4" w:rsidRPr="005668C7" w:rsidRDefault="00E92ACC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-</w:t>
      </w:r>
      <w:r w:rsidR="005F4733" w:rsidRPr="005668C7">
        <w:rPr>
          <w:rFonts w:ascii="Times New Roman" w:hAnsi="Times New Roman" w:cs="Times New Roman"/>
          <w:sz w:val="28"/>
          <w:szCs w:val="28"/>
          <w:lang w:val="kk-KZ"/>
        </w:rPr>
        <w:t>білім беру жүйесінде педагогикалық тәжірибені</w:t>
      </w:r>
      <w:r w:rsidR="00162F7F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технологиялық деңгей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де анықтау, зерделеу және </w:t>
      </w:r>
      <w:r w:rsidR="005F4733" w:rsidRPr="005668C7">
        <w:rPr>
          <w:rFonts w:ascii="Times New Roman" w:hAnsi="Times New Roman" w:cs="Times New Roman"/>
          <w:sz w:val="28"/>
          <w:szCs w:val="28"/>
          <w:lang w:val="kk-KZ"/>
        </w:rPr>
        <w:t>жалпыла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у;</w:t>
      </w:r>
    </w:p>
    <w:p w:rsidR="007640F4" w:rsidRPr="005668C7" w:rsidRDefault="007640F4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білім беру ұйымдары педагогтері мен басшыларының біліктілігін үздіксіз арттыру жүйесін ұйымдастыру;</w:t>
      </w:r>
    </w:p>
    <w:p w:rsidR="007640F4" w:rsidRPr="005668C7" w:rsidRDefault="007640F4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тәжірибелік-эксперименттік жұмысты ғылыми-әдістемелік сүйемелдеу;</w:t>
      </w:r>
    </w:p>
    <w:p w:rsidR="007640F4" w:rsidRPr="005668C7" w:rsidRDefault="007640F4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- білім беру процесін бағдарламалық-әдістемелік әдебиеттермен </w:t>
      </w:r>
      <w:r w:rsidR="004260F3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қамтамасыз етуге 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көмек көрсету, оларды пайдалану тиімділігіне сараптама жүргізу;</w:t>
      </w:r>
    </w:p>
    <w:p w:rsidR="007640F4" w:rsidRPr="005668C7" w:rsidRDefault="007640F4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әдістемелік материалдарды рецензиялау;</w:t>
      </w:r>
    </w:p>
    <w:p w:rsidR="007640F4" w:rsidRPr="005668C7" w:rsidRDefault="007640F4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51095E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ғылыми-практикалық конференцияларды, педагогикалық оқуларды, білім беру ұйымдарының педагог қызметкерлерінің кәсіби педагогикалық шеберлік конкурстарын дайындауға және өткізуге қатысу;</w:t>
      </w:r>
    </w:p>
    <w:p w:rsidR="007640F4" w:rsidRPr="005668C7" w:rsidRDefault="008E3B21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технологияны қолдану деңгейі, басқа әдіскерлердің, педагогтерді</w:t>
      </w:r>
      <w:r w:rsidR="007640F4" w:rsidRPr="005668C7">
        <w:rPr>
          <w:rFonts w:ascii="Times New Roman" w:hAnsi="Times New Roman" w:cs="Times New Roman"/>
          <w:sz w:val="28"/>
          <w:szCs w:val="28"/>
          <w:lang w:val="kk-KZ"/>
        </w:rPr>
        <w:t>ң жұмыс нәтижелерін пайдалану мүмкіндігі;</w:t>
      </w:r>
    </w:p>
    <w:p w:rsidR="00CE6AF7" w:rsidRPr="005668C7" w:rsidRDefault="007640F4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безендіру мәдениеті мен эстетикасы.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  5) </w:t>
      </w: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>«Ә</w:t>
      </w:r>
      <w:r w:rsidR="00CE6AF7" w:rsidRPr="005668C7">
        <w:rPr>
          <w:rFonts w:ascii="Times New Roman" w:hAnsi="Times New Roman" w:cs="Times New Roman"/>
          <w:b/>
          <w:sz w:val="28"/>
          <w:szCs w:val="28"/>
          <w:lang w:val="kk-KZ"/>
        </w:rPr>
        <w:t>дістемелік</w:t>
      </w: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шеберлік»</w:t>
      </w:r>
      <w:r w:rsidR="008E3B21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- жобасын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қорғау.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Бейнематериалда </w:t>
      </w:r>
      <w:r w:rsidR="00E92ACC" w:rsidRPr="005668C7">
        <w:rPr>
          <w:rFonts w:ascii="Times New Roman" w:hAnsi="Times New Roman" w:cs="Times New Roman"/>
          <w:sz w:val="28"/>
          <w:szCs w:val="28"/>
          <w:lang w:val="kk-KZ"/>
        </w:rPr>
        <w:t>тұжырымдамалық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педагогикалық идея, яғни қысқаша тұжырымдалған ой болуы керек, ол жалпы алғанда кәсіби педагогикалық тәжірибенің </w:t>
      </w:r>
      <w:r w:rsidR="00CE46D0" w:rsidRPr="005668C7">
        <w:rPr>
          <w:rFonts w:ascii="Times New Roman" w:hAnsi="Times New Roman" w:cs="Times New Roman"/>
          <w:sz w:val="28"/>
          <w:szCs w:val="28"/>
          <w:lang w:val="kk-KZ"/>
        </w:rPr>
        <w:t>қырларын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CE46D0" w:rsidRPr="005668C7">
        <w:rPr>
          <w:rFonts w:ascii="Times New Roman" w:hAnsi="Times New Roman" w:cs="Times New Roman"/>
          <w:sz w:val="28"/>
          <w:szCs w:val="28"/>
          <w:lang w:val="kk-KZ"/>
        </w:rPr>
        <w:t>инновациялық мәнін жеткізуі тиіс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BD3B59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шеберлік сыныбы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(оқытудың </w:t>
      </w:r>
      <w:r w:rsidR="00CE46D0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ерекше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әдісі және практикалық шеберлікті жетілдіру бойынша нақты сабақ) және ав</w:t>
      </w:r>
      <w:r w:rsidR="00CE46D0" w:rsidRPr="005668C7">
        <w:rPr>
          <w:rFonts w:ascii="Times New Roman" w:hAnsi="Times New Roman" w:cs="Times New Roman"/>
          <w:sz w:val="28"/>
          <w:szCs w:val="28"/>
          <w:lang w:val="kk-KZ"/>
        </w:rPr>
        <w:t>торлық құралдарды ұсыну (ұсынымд</w:t>
      </w:r>
      <w:r w:rsidR="00B46A6A" w:rsidRPr="005668C7">
        <w:rPr>
          <w:rFonts w:ascii="Times New Roman" w:hAnsi="Times New Roman" w:cs="Times New Roman"/>
          <w:sz w:val="28"/>
          <w:szCs w:val="28"/>
          <w:lang w:val="kk-KZ"/>
        </w:rPr>
        <w:t>ар, жад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намалар, </w:t>
      </w:r>
      <w:r w:rsidR="00B46A6A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оқу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құралдар</w:t>
      </w:r>
      <w:r w:rsidR="00B46A6A" w:rsidRPr="005668C7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және т. б.)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2.8.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Бұрын жарияланбаған, басқа конкурстарға қатыспаған, Интернет желісінде орналастырылмаған бейнематериалдар конкурсқа қатысуға жіберіледі.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2.9. </w:t>
      </w:r>
      <w:r w:rsidR="003F622F" w:rsidRPr="005668C7">
        <w:rPr>
          <w:rFonts w:ascii="Times New Roman" w:hAnsi="Times New Roman" w:cs="Times New Roman"/>
          <w:sz w:val="28"/>
          <w:szCs w:val="28"/>
          <w:lang w:val="kk-KZ"/>
        </w:rPr>
        <w:t>Әдіскер Конкурсқа ұсынаты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н бейнематериалдар</w:t>
      </w:r>
      <w:r w:rsidR="004260F3" w:rsidRPr="005668C7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мектепке дейінгі білім беру ұйымының қолдауымен немесе </w:t>
      </w:r>
      <w:r w:rsidR="004260F3" w:rsidRPr="005668C7">
        <w:rPr>
          <w:rFonts w:ascii="Times New Roman" w:hAnsi="Times New Roman" w:cs="Times New Roman"/>
          <w:sz w:val="28"/>
          <w:szCs w:val="28"/>
          <w:lang w:val="kk-KZ"/>
        </w:rPr>
        <w:t>педагогтермен бірлесіп жаса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уы мүмкін.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Бейнематериалдың техникалық сипаттамалары: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- HD төмен</w:t>
      </w:r>
      <w:r w:rsidR="00F1217D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болмауы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1217D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тиіс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(1280х720);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  - </w:t>
      </w:r>
      <w:r w:rsidR="00997CDD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mp4*. 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формат</w:t>
      </w:r>
      <w:r w:rsidR="00997CDD" w:rsidRPr="005668C7">
        <w:rPr>
          <w:rFonts w:ascii="Times New Roman" w:hAnsi="Times New Roman" w:cs="Times New Roman"/>
          <w:sz w:val="28"/>
          <w:szCs w:val="28"/>
          <w:lang w:val="kk-KZ"/>
        </w:rPr>
        <w:t>та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- бейнематериалдың </w:t>
      </w:r>
      <w:r w:rsidR="00D360FB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ұзақтығы </w:t>
      </w:r>
      <w:r w:rsidR="00DE121F">
        <w:rPr>
          <w:rFonts w:ascii="Times New Roman" w:hAnsi="Times New Roman" w:cs="Times New Roman"/>
          <w:sz w:val="28"/>
          <w:szCs w:val="28"/>
          <w:lang w:val="kk-KZ"/>
        </w:rPr>
        <w:t>3-5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минут.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Бағалау критерийлері: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  -</w:t>
      </w:r>
      <w:r w:rsidR="009D4055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педагогикалық идея</w:t>
      </w:r>
      <w:r w:rsidR="00F1217D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сы: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педагогикалық идеяны ашу</w:t>
      </w:r>
      <w:r w:rsidR="00720D75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720D75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автор өзінің педагогикалық тәжірибесінде қолдан</w:t>
      </w:r>
      <w:r w:rsidR="00F1217D" w:rsidRPr="005668C7">
        <w:rPr>
          <w:rFonts w:ascii="Times New Roman" w:hAnsi="Times New Roman" w:cs="Times New Roman"/>
          <w:sz w:val="28"/>
          <w:szCs w:val="28"/>
          <w:lang w:val="kk-KZ"/>
        </w:rPr>
        <w:t>атын педагогикалық ұстанымдарды, тұжырымдамаларды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немесе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тех</w:t>
      </w:r>
      <w:r w:rsidR="00F1217D" w:rsidRPr="005668C7">
        <w:rPr>
          <w:rFonts w:ascii="Times New Roman" w:hAnsi="Times New Roman" w:cs="Times New Roman"/>
          <w:sz w:val="28"/>
          <w:szCs w:val="28"/>
          <w:lang w:val="kk-KZ"/>
        </w:rPr>
        <w:t>нологияларды бейнематериал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да ұсыну</w:t>
      </w:r>
      <w:r w:rsidR="00720D75" w:rsidRPr="005668C7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- өзектілігі, білім берудің заманауи талаптарына сәйкестігі;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- материалдың әдістемелік құндылығы;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9D4055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- автордың </w:t>
      </w:r>
      <w:r w:rsidR="00F1217D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сөйлеу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мәдениетін сақтауы</w:t>
      </w:r>
      <w:r w:rsidR="00F1217D" w:rsidRPr="005668C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9D4055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- сюжеттік желіні құру логикасы (сюжет</w:t>
      </w:r>
      <w:r w:rsidR="00F1217D" w:rsidRPr="005668C7">
        <w:rPr>
          <w:rFonts w:ascii="Times New Roman" w:hAnsi="Times New Roman" w:cs="Times New Roman"/>
          <w:sz w:val="28"/>
          <w:szCs w:val="28"/>
          <w:lang w:val="kk-KZ"/>
        </w:rPr>
        <w:t>тің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байланысы, сұрақ/</w:t>
      </w:r>
      <w:r w:rsidR="009D4055" w:rsidRPr="005668C7">
        <w:rPr>
          <w:rFonts w:ascii="Times New Roman" w:hAnsi="Times New Roman" w:cs="Times New Roman"/>
          <w:sz w:val="28"/>
          <w:szCs w:val="28"/>
          <w:lang w:val="kk-KZ"/>
        </w:rPr>
        <w:t>мәселе  қою, мәселені/сұрақты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шешу);</w:t>
      </w:r>
    </w:p>
    <w:p w:rsidR="004A2648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E04F3F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4A2648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көрнекі </w:t>
      </w:r>
      <w:r w:rsidR="00CF500F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құралға </w:t>
      </w:r>
      <w:r w:rsidR="004A2648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материал мазмұнының </w:t>
      </w:r>
      <w:r w:rsidR="00E04F3F" w:rsidRPr="005668C7">
        <w:rPr>
          <w:rFonts w:ascii="Times New Roman" w:hAnsi="Times New Roman" w:cs="Times New Roman"/>
          <w:sz w:val="28"/>
          <w:szCs w:val="28"/>
          <w:lang w:val="kk-KZ"/>
        </w:rPr>
        <w:t>сәйкестігі;</w:t>
      </w:r>
    </w:p>
    <w:p w:rsidR="004A2648" w:rsidRPr="005668C7" w:rsidRDefault="004A2648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- көрнекі қ</w:t>
      </w:r>
      <w:r w:rsidR="00CF500F" w:rsidRPr="005668C7">
        <w:rPr>
          <w:rFonts w:ascii="Times New Roman" w:hAnsi="Times New Roman" w:cs="Times New Roman"/>
          <w:sz w:val="28"/>
          <w:szCs w:val="28"/>
          <w:lang w:val="kk-KZ"/>
        </w:rPr>
        <w:t>ұрал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дың сапасы;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- дауыстық сүйемелдеу сапасы.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Критерийлердің әрқайсысы бойынша 0-ден 2 баллға дейін беріледі (0 балдық бағалау критерийі көрсетілмеген, 1 балл-ішінара көрсетілген, 2 балл-толық көрсетілген).</w:t>
      </w:r>
    </w:p>
    <w:p w:rsidR="00CE6AF7" w:rsidRPr="005668C7" w:rsidRDefault="0051095E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2.10. Әдіскер өз жұмысын ұсына отырып, іске асырылған жобаның негізгі идеясын және соңғы 3 жылда алынған нәтижені көрсетеді.</w:t>
      </w:r>
    </w:p>
    <w:p w:rsidR="004A2648" w:rsidRPr="005668C7" w:rsidRDefault="00E04F3F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4A2648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2.11. </w:t>
      </w:r>
      <w:r w:rsidR="00586811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Әдіскер </w:t>
      </w:r>
      <w:r w:rsidR="00987F03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лауазымындағы </w:t>
      </w:r>
      <w:r w:rsidR="00586811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жұмыс өтілі </w:t>
      </w:r>
      <w:r w:rsidR="00987F03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5 жылдан </w:t>
      </w:r>
      <w:r w:rsidR="00586811" w:rsidRPr="005668C7">
        <w:rPr>
          <w:rFonts w:ascii="Times New Roman" w:hAnsi="Times New Roman" w:cs="Times New Roman"/>
          <w:sz w:val="28"/>
          <w:szCs w:val="28"/>
          <w:lang w:val="kk-KZ"/>
        </w:rPr>
        <w:t>кем</w:t>
      </w:r>
      <w:r w:rsidR="00987F03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емес </w:t>
      </w:r>
      <w:r w:rsidR="00586811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мектепке дейінгі ұй</w:t>
      </w:r>
      <w:r w:rsidR="00586811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ымдардың педагог қызметкерлері </w:t>
      </w:r>
      <w:r w:rsidR="007E08BF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конкурсқа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қатыса алады. Облыстық </w:t>
      </w:r>
      <w:r w:rsidR="00F62F78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кезеңнің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жеңі</w:t>
      </w:r>
      <w:r w:rsidR="007E08BF" w:rsidRPr="005668C7">
        <w:rPr>
          <w:rFonts w:ascii="Times New Roman" w:hAnsi="Times New Roman" w:cs="Times New Roman"/>
          <w:sz w:val="28"/>
          <w:szCs w:val="28"/>
          <w:lang w:val="kk-KZ"/>
        </w:rPr>
        <w:t>мпаздары келесі бес жыл ішінде К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онкурсқа қатыспайды.</w:t>
      </w:r>
    </w:p>
    <w:p w:rsidR="00CE6AF7" w:rsidRPr="005668C7" w:rsidRDefault="004A2648" w:rsidP="004E70C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51095E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CE6AF7" w:rsidRPr="005668C7">
        <w:rPr>
          <w:rFonts w:ascii="Times New Roman" w:hAnsi="Times New Roman" w:cs="Times New Roman"/>
          <w:b/>
          <w:sz w:val="28"/>
          <w:szCs w:val="28"/>
          <w:lang w:val="kk-KZ"/>
        </w:rPr>
        <w:t>3. Конкурсқа қатысушыға қойылатын талаптар</w:t>
      </w:r>
    </w:p>
    <w:p w:rsidR="00CE6AF7" w:rsidRPr="005668C7" w:rsidRDefault="00CE6AF7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3.1.Өз жұмысын жібере отырып, автор</w:t>
      </w:r>
      <w:r w:rsidR="009F4471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оны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тегін пайдалануға, көпшілік</w:t>
      </w:r>
      <w:r w:rsidR="001C0B58" w:rsidRPr="005668C7">
        <w:rPr>
          <w:rFonts w:ascii="Times New Roman" w:hAnsi="Times New Roman" w:cs="Times New Roman"/>
          <w:sz w:val="28"/>
          <w:szCs w:val="28"/>
          <w:lang w:val="kk-KZ"/>
        </w:rPr>
        <w:t>ке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C0B58" w:rsidRPr="005668C7">
        <w:rPr>
          <w:rFonts w:ascii="Times New Roman" w:hAnsi="Times New Roman" w:cs="Times New Roman"/>
          <w:sz w:val="28"/>
          <w:szCs w:val="28"/>
          <w:lang w:val="kk-KZ"/>
        </w:rPr>
        <w:t>таратуға, интернет желісінде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орналастыруға, шығармашылық жобаларға</w:t>
      </w:r>
      <w:r w:rsidR="001C0B58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енгізуге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, БАҚ-та жариялауға, өңдеуге </w:t>
      </w:r>
      <w:r w:rsidR="009F4471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шартсыз түрде 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құқықтар</w:t>
      </w:r>
      <w:r w:rsidR="00586811" w:rsidRPr="005668C7"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береді. Жіберілген бейне</w:t>
      </w:r>
      <w:r w:rsidR="009F4471" w:rsidRPr="005668C7">
        <w:rPr>
          <w:rFonts w:ascii="Times New Roman" w:hAnsi="Times New Roman" w:cs="Times New Roman"/>
          <w:sz w:val="28"/>
          <w:szCs w:val="28"/>
          <w:lang w:val="kk-KZ"/>
        </w:rPr>
        <w:t>материал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рецензияланбайды және қайтарылмайды.</w:t>
      </w:r>
    </w:p>
    <w:p w:rsidR="00CE6AF7" w:rsidRPr="005668C7" w:rsidRDefault="00CE6AF7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3.2. Мате</w:t>
      </w:r>
      <w:r w:rsidR="00B111A2" w:rsidRPr="005668C7">
        <w:rPr>
          <w:rFonts w:ascii="Times New Roman" w:hAnsi="Times New Roman" w:cs="Times New Roman"/>
          <w:sz w:val="28"/>
          <w:szCs w:val="28"/>
          <w:lang w:val="kk-KZ"/>
        </w:rPr>
        <w:t>риалды ұсына отырып, қатысушы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E6AF7" w:rsidRPr="005668C7" w:rsidRDefault="00586811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өз</w:t>
      </w:r>
      <w:r w:rsidR="00AA3CD0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і туралы </w:t>
      </w:r>
      <w:r w:rsidR="003E4222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жеке </w:t>
      </w:r>
      <w:r w:rsidR="00AA3CD0" w:rsidRPr="005668C7">
        <w:rPr>
          <w:rFonts w:ascii="Times New Roman" w:hAnsi="Times New Roman" w:cs="Times New Roman"/>
          <w:sz w:val="28"/>
          <w:szCs w:val="28"/>
          <w:lang w:val="kk-KZ"/>
        </w:rPr>
        <w:t>мәліметтерді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(тегі, аты, ә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кесінің аты, электрондық пошта, суреті (фотосуреттері) және басқа да </w:t>
      </w:r>
      <w:r w:rsidR="00AA3CD0" w:rsidRPr="005668C7">
        <w:rPr>
          <w:rFonts w:ascii="Times New Roman" w:hAnsi="Times New Roman" w:cs="Times New Roman"/>
          <w:sz w:val="28"/>
          <w:szCs w:val="28"/>
          <w:lang w:val="kk-KZ"/>
        </w:rPr>
        <w:t>жеке мәліметтер) пайдалануға және өңдеуге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F556A" w:rsidRPr="005668C7" w:rsidRDefault="00CE6AF7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а</w:t>
      </w:r>
      <w:r w:rsidR="00517D12" w:rsidRPr="005668C7">
        <w:rPr>
          <w:rFonts w:ascii="Times New Roman" w:hAnsi="Times New Roman" w:cs="Times New Roman"/>
          <w:sz w:val="28"/>
          <w:szCs w:val="28"/>
          <w:lang w:val="kk-KZ"/>
        </w:rPr>
        <w:t>тын, тегін, әкесін</w:t>
      </w:r>
      <w:r w:rsidR="00586811" w:rsidRPr="005668C7">
        <w:rPr>
          <w:rFonts w:ascii="Times New Roman" w:hAnsi="Times New Roman" w:cs="Times New Roman"/>
          <w:sz w:val="28"/>
          <w:szCs w:val="28"/>
          <w:lang w:val="kk-KZ"/>
        </w:rPr>
        <w:t>ің атын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жә</w:t>
      </w:r>
      <w:r w:rsidR="00976BFF" w:rsidRPr="005668C7">
        <w:rPr>
          <w:rFonts w:ascii="Times New Roman" w:hAnsi="Times New Roman" w:cs="Times New Roman"/>
          <w:sz w:val="28"/>
          <w:szCs w:val="28"/>
          <w:lang w:val="kk-KZ"/>
        </w:rPr>
        <w:t>не суреттерін</w:t>
      </w:r>
      <w:r w:rsidR="00586811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(фотосуреттерді) сайтқа, сондай-ақ You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Tube, Facebook-ті қоса алғанда, </w:t>
      </w:r>
      <w:r w:rsidR="00F62828" w:rsidRPr="005668C7">
        <w:rPr>
          <w:rFonts w:ascii="Times New Roman" w:hAnsi="Times New Roman" w:cs="Times New Roman"/>
          <w:sz w:val="28"/>
          <w:szCs w:val="28"/>
          <w:lang w:val="kk-KZ"/>
        </w:rPr>
        <w:t>мерзімдік басылымдар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да, радио және теледидар б</w:t>
      </w:r>
      <w:r w:rsidR="00B111A2" w:rsidRPr="005668C7">
        <w:rPr>
          <w:rFonts w:ascii="Times New Roman" w:hAnsi="Times New Roman" w:cs="Times New Roman"/>
          <w:sz w:val="28"/>
          <w:szCs w:val="28"/>
          <w:lang w:val="kk-KZ"/>
        </w:rPr>
        <w:t>ағдарламаларында, Интернет-БАҚ-д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а және өзге де бұқаралық ақпарат құралдарында орналастыруға</w:t>
      </w:r>
      <w:r w:rsidR="00B111A2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келісімін береді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E6AF7" w:rsidRPr="005668C7" w:rsidRDefault="00CE6AF7" w:rsidP="008F55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>4. Материалдарды ресімдеуге қойылатын талаптар</w:t>
      </w:r>
    </w:p>
    <w:p w:rsidR="00CE6AF7" w:rsidRPr="005668C7" w:rsidRDefault="008F3EB5" w:rsidP="008F556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4.1. </w:t>
      </w:r>
      <w:r w:rsidR="009B01F3" w:rsidRPr="005668C7">
        <w:rPr>
          <w:rFonts w:ascii="Times New Roman" w:hAnsi="Times New Roman" w:cs="Times New Roman"/>
          <w:sz w:val="28"/>
          <w:szCs w:val="28"/>
          <w:lang w:val="kk-KZ"/>
        </w:rPr>
        <w:t>Конкурст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ың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республикалық 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кезеңіне (сырттай) материалдар «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Мектепке дейінгі ұйымның үздік әдіскер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і» </w:t>
      </w:r>
      <w:r w:rsidR="009B01F3" w:rsidRPr="005668C7">
        <w:rPr>
          <w:rFonts w:ascii="Times New Roman" w:hAnsi="Times New Roman" w:cs="Times New Roman"/>
          <w:sz w:val="28"/>
          <w:szCs w:val="28"/>
          <w:lang w:val="kk-KZ"/>
        </w:rPr>
        <w:t>конкурсыны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атауымен </w:t>
      </w:r>
      <w:r w:rsidR="009B01F3" w:rsidRPr="005668C7">
        <w:rPr>
          <w:rFonts w:ascii="Times New Roman" w:hAnsi="Times New Roman" w:cs="Times New Roman"/>
          <w:b/>
          <w:sz w:val="28"/>
          <w:szCs w:val="28"/>
          <w:lang w:val="kk-KZ"/>
        </w:rPr>
        <w:t>rcdd_info@mail.ru</w:t>
      </w:r>
      <w:r w:rsidR="009B01F3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электрондық пошта</w:t>
      </w:r>
      <w:r w:rsidR="009B01F3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сына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>2021 жыл</w:t>
      </w:r>
      <w:r w:rsidR="003C6F74" w:rsidRPr="005668C7">
        <w:rPr>
          <w:rFonts w:ascii="Times New Roman" w:hAnsi="Times New Roman" w:cs="Times New Roman"/>
          <w:b/>
          <w:sz w:val="28"/>
          <w:szCs w:val="28"/>
          <w:lang w:val="kk-KZ"/>
        </w:rPr>
        <w:t>дың</w:t>
      </w: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«13»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C6F74" w:rsidRPr="005668C7">
        <w:rPr>
          <w:rFonts w:ascii="Times New Roman" w:hAnsi="Times New Roman" w:cs="Times New Roman"/>
          <w:b/>
          <w:sz w:val="28"/>
          <w:szCs w:val="28"/>
          <w:lang w:val="kk-KZ"/>
        </w:rPr>
        <w:t>шілдесін</w:t>
      </w:r>
      <w:r w:rsidR="004B249F" w:rsidRPr="005668C7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B249F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дейін </w:t>
      </w:r>
      <w:r w:rsidR="008F556A" w:rsidRPr="005668C7">
        <w:rPr>
          <w:rFonts w:ascii="Times New Roman" w:hAnsi="Times New Roman" w:cs="Times New Roman"/>
          <w:sz w:val="28"/>
          <w:szCs w:val="28"/>
          <w:lang w:val="kk-KZ"/>
        </w:rPr>
        <w:t>жіберіледі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E6AF7" w:rsidRPr="005668C7" w:rsidRDefault="008F3EB5" w:rsidP="008F556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4.2. Көрсетілген мерзімнен кеш түскен материалдар қаралмайды.</w:t>
      </w:r>
    </w:p>
    <w:p w:rsidR="00CE6AF7" w:rsidRPr="005668C7" w:rsidRDefault="008F3EB5" w:rsidP="004E70C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8F556A" w:rsidRPr="005668C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CE6AF7" w:rsidRPr="005668C7">
        <w:rPr>
          <w:rFonts w:ascii="Times New Roman" w:hAnsi="Times New Roman" w:cs="Times New Roman"/>
          <w:b/>
          <w:sz w:val="28"/>
          <w:szCs w:val="28"/>
          <w:lang w:val="kk-KZ"/>
        </w:rPr>
        <w:t>5. Қорытынды шығару, жеңімпаздарды марапаттау</w:t>
      </w:r>
    </w:p>
    <w:p w:rsidR="00CE6AF7" w:rsidRPr="005668C7" w:rsidRDefault="008F3EB5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8F556A" w:rsidRPr="005668C7">
        <w:rPr>
          <w:rFonts w:ascii="Times New Roman" w:hAnsi="Times New Roman" w:cs="Times New Roman"/>
          <w:sz w:val="28"/>
          <w:szCs w:val="28"/>
          <w:lang w:val="kk-KZ"/>
        </w:rPr>
        <w:t>5.1. «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Мектепке дейінгі ұйымның үздік әдіскері</w:t>
      </w:r>
      <w:r w:rsidR="008F556A" w:rsidRPr="005668C7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республикалық </w:t>
      </w:r>
      <w:r w:rsidR="00E30233" w:rsidRPr="005668C7">
        <w:rPr>
          <w:rFonts w:ascii="Times New Roman" w:hAnsi="Times New Roman" w:cs="Times New Roman"/>
          <w:sz w:val="28"/>
          <w:szCs w:val="28"/>
          <w:lang w:val="kk-KZ"/>
        </w:rPr>
        <w:t>конкурсы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ның қорытындысы бойынша келесі жүлделі орындар белгілен</w:t>
      </w:r>
      <w:r w:rsidR="008F556A" w:rsidRPr="005668C7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ді:</w:t>
      </w:r>
    </w:p>
    <w:p w:rsidR="00CE6AF7" w:rsidRPr="005668C7" w:rsidRDefault="00CE6AF7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Гран-при;</w:t>
      </w:r>
    </w:p>
    <w:p w:rsidR="00CE6AF7" w:rsidRPr="005668C7" w:rsidRDefault="00CE6AF7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І орын;</w:t>
      </w:r>
    </w:p>
    <w:p w:rsidR="00CE6AF7" w:rsidRPr="005668C7" w:rsidRDefault="00CE6AF7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ІІ орын;</w:t>
      </w:r>
    </w:p>
    <w:p w:rsidR="00CE6AF7" w:rsidRPr="005668C7" w:rsidRDefault="00CE6AF7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ІІІ орын.</w:t>
      </w:r>
    </w:p>
    <w:p w:rsidR="00CE6AF7" w:rsidRPr="005668C7" w:rsidRDefault="00CE6AF7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Номинациялар:</w:t>
      </w:r>
    </w:p>
    <w:p w:rsidR="00CE6AF7" w:rsidRPr="005668C7" w:rsidRDefault="008F556A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«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Үздік әдіскер»;</w:t>
      </w:r>
    </w:p>
    <w:p w:rsidR="00CE6AF7" w:rsidRPr="005668C7" w:rsidRDefault="008F556A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«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Іскер әдіскер»;</w:t>
      </w:r>
    </w:p>
    <w:p w:rsidR="00CE6AF7" w:rsidRPr="005668C7" w:rsidRDefault="008F556A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«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Өнерлі әдіскер»;</w:t>
      </w:r>
    </w:p>
    <w:p w:rsidR="00CE6AF7" w:rsidRPr="005668C7" w:rsidRDefault="008F556A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- «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>Жаңашыл әдіскер</w:t>
      </w:r>
      <w:r w:rsidR="003A0699" w:rsidRPr="005668C7">
        <w:rPr>
          <w:rFonts w:ascii="Times New Roman" w:hAnsi="Times New Roman" w:cs="Times New Roman"/>
          <w:sz w:val="28"/>
          <w:szCs w:val="28"/>
          <w:lang w:val="kk-KZ"/>
        </w:rPr>
        <w:t>».</w:t>
      </w:r>
    </w:p>
    <w:p w:rsidR="00CE6AF7" w:rsidRPr="005668C7" w:rsidRDefault="008F3EB5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5.2.</w:t>
      </w:r>
      <w:r w:rsidR="003A0699" w:rsidRPr="005668C7">
        <w:rPr>
          <w:rFonts w:ascii="Times New Roman" w:hAnsi="Times New Roman" w:cs="Times New Roman"/>
          <w:sz w:val="28"/>
          <w:szCs w:val="28"/>
          <w:lang w:val="kk-KZ"/>
        </w:rPr>
        <w:t>Конкурст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ың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республикалық кезеңінің жеңімпаздарына тамыз к</w:t>
      </w:r>
      <w:r w:rsidR="00A85EC4" w:rsidRPr="005668C7">
        <w:rPr>
          <w:rFonts w:ascii="Times New Roman" w:hAnsi="Times New Roman" w:cs="Times New Roman"/>
          <w:sz w:val="28"/>
          <w:szCs w:val="28"/>
          <w:lang w:val="kk-KZ"/>
        </w:rPr>
        <w:t>еңесінің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шеңберінде мектепке дейінгі ұйымдар педагогтерінің секциясында өз қызметін таныстыру мүмкіндігі беріледі.</w:t>
      </w:r>
    </w:p>
    <w:p w:rsidR="00CE6AF7" w:rsidRPr="005668C7" w:rsidRDefault="008F3EB5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t>5.3.</w:t>
      </w:r>
      <w:r w:rsidR="00A85EC4" w:rsidRPr="005668C7">
        <w:rPr>
          <w:rFonts w:ascii="Times New Roman" w:hAnsi="Times New Roman" w:cs="Times New Roman"/>
          <w:sz w:val="28"/>
          <w:szCs w:val="28"/>
          <w:lang w:val="kk-KZ"/>
        </w:rPr>
        <w:t>Конкурсты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>алық кезеңінің жеңімпаздары «Мектепке дейінгі балалық шақ» республикалық орталығының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дипломдарымен және алғыс хаттарымен марапатталады.</w:t>
      </w:r>
    </w:p>
    <w:p w:rsidR="00CE6AF7" w:rsidRPr="005668C7" w:rsidRDefault="008F556A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sz w:val="28"/>
          <w:szCs w:val="28"/>
          <w:lang w:val="kk-KZ"/>
        </w:rPr>
        <w:lastRenderedPageBreak/>
        <w:t>5.4.</w:t>
      </w:r>
      <w:r w:rsidR="00243681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Конкурстың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қорытындылары тамыз к</w:t>
      </w:r>
      <w:r w:rsidR="002028EB" w:rsidRPr="005668C7">
        <w:rPr>
          <w:rFonts w:ascii="Times New Roman" w:hAnsi="Times New Roman" w:cs="Times New Roman"/>
          <w:sz w:val="28"/>
          <w:szCs w:val="28"/>
          <w:lang w:val="kk-KZ"/>
        </w:rPr>
        <w:t>еңесі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шеңберінде мектепке дейінгі ұйымдар педагогтерінің секциясында жарияланады, </w:t>
      </w:r>
      <w:r w:rsidR="002028EB" w:rsidRPr="005668C7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онкурсқа ұсынылған </w:t>
      </w:r>
      <w:r w:rsidR="008F3EB5" w:rsidRPr="005668C7">
        <w:rPr>
          <w:rFonts w:ascii="Times New Roman" w:hAnsi="Times New Roman" w:cs="Times New Roman"/>
          <w:sz w:val="28"/>
          <w:szCs w:val="28"/>
          <w:lang w:val="kk-KZ"/>
        </w:rPr>
        <w:t>жеңімпаздардың материалдары «Мектепке дейінгі балал</w:t>
      </w:r>
      <w:r w:rsidR="002028EB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ық шақ» республикалық орталығының </w:t>
      </w:r>
      <w:r w:rsidR="002028EB" w:rsidRPr="005668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www.rc-dd.kz. </w:t>
      </w:r>
      <w:r w:rsidR="00CE6AF7"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сайтында </w:t>
      </w:r>
      <w:r w:rsidR="00DB3BF3" w:rsidRPr="005668C7">
        <w:rPr>
          <w:rFonts w:ascii="Times New Roman" w:hAnsi="Times New Roman" w:cs="Times New Roman"/>
          <w:sz w:val="28"/>
          <w:szCs w:val="28"/>
          <w:lang w:val="kk-KZ"/>
        </w:rPr>
        <w:t>орналастырылады.</w:t>
      </w:r>
    </w:p>
    <w:p w:rsidR="008F556A" w:rsidRPr="005668C7" w:rsidRDefault="00CE6AF7" w:rsidP="004E70C3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>Анықтама</w:t>
      </w:r>
      <w:r w:rsidR="005E51D3" w:rsidRPr="005668C7">
        <w:rPr>
          <w:rFonts w:ascii="Times New Roman" w:hAnsi="Times New Roman" w:cs="Times New Roman"/>
          <w:b/>
          <w:sz w:val="28"/>
          <w:szCs w:val="28"/>
          <w:lang w:val="kk-KZ"/>
        </w:rPr>
        <w:t>лар үшін телефон</w:t>
      </w:r>
      <w:r w:rsidRPr="005668C7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5668C7">
        <w:rPr>
          <w:rFonts w:ascii="Times New Roman" w:hAnsi="Times New Roman" w:cs="Times New Roman"/>
          <w:sz w:val="28"/>
          <w:szCs w:val="28"/>
          <w:lang w:val="kk-KZ"/>
        </w:rPr>
        <w:t xml:space="preserve"> 8 (7172) 28-09-50</w:t>
      </w:r>
    </w:p>
    <w:p w:rsidR="008F556A" w:rsidRPr="005668C7" w:rsidRDefault="008F556A" w:rsidP="008F556A">
      <w:pPr>
        <w:rPr>
          <w:rFonts w:cs="Times New Roman"/>
          <w:sz w:val="28"/>
          <w:szCs w:val="28"/>
          <w:lang w:val="kk-KZ" w:eastAsia="en-US" w:bidi="ar-SA"/>
        </w:rPr>
      </w:pPr>
    </w:p>
    <w:p w:rsidR="008F556A" w:rsidRPr="005668C7" w:rsidRDefault="008F556A" w:rsidP="008F556A">
      <w:pPr>
        <w:rPr>
          <w:rFonts w:cs="Times New Roman"/>
          <w:sz w:val="28"/>
          <w:szCs w:val="28"/>
          <w:lang w:val="kk-KZ" w:eastAsia="en-US" w:bidi="ar-SA"/>
        </w:rPr>
      </w:pPr>
    </w:p>
    <w:p w:rsidR="00CE6AF7" w:rsidRPr="005668C7" w:rsidRDefault="008F556A" w:rsidP="008F556A">
      <w:pPr>
        <w:tabs>
          <w:tab w:val="left" w:pos="5820"/>
        </w:tabs>
        <w:rPr>
          <w:rFonts w:cs="Times New Roman"/>
          <w:sz w:val="28"/>
          <w:szCs w:val="28"/>
          <w:lang w:val="kk-KZ" w:eastAsia="en-US" w:bidi="ar-SA"/>
        </w:rPr>
      </w:pPr>
      <w:r w:rsidRPr="005668C7">
        <w:rPr>
          <w:rFonts w:cs="Times New Roman"/>
          <w:sz w:val="28"/>
          <w:szCs w:val="28"/>
          <w:lang w:val="kk-KZ" w:eastAsia="en-US" w:bidi="ar-SA"/>
        </w:rPr>
        <w:tab/>
      </w:r>
    </w:p>
    <w:p w:rsidR="008F556A" w:rsidRPr="005668C7" w:rsidRDefault="008F556A" w:rsidP="008F556A">
      <w:pPr>
        <w:tabs>
          <w:tab w:val="left" w:pos="5820"/>
        </w:tabs>
        <w:rPr>
          <w:rFonts w:cs="Times New Roman"/>
          <w:sz w:val="28"/>
          <w:szCs w:val="28"/>
          <w:lang w:val="kk-KZ" w:eastAsia="en-US" w:bidi="ar-SA"/>
        </w:rPr>
      </w:pPr>
    </w:p>
    <w:p w:rsidR="008F556A" w:rsidRPr="005668C7" w:rsidRDefault="008F556A" w:rsidP="008F556A">
      <w:pPr>
        <w:tabs>
          <w:tab w:val="left" w:pos="5820"/>
        </w:tabs>
        <w:jc w:val="right"/>
        <w:rPr>
          <w:rFonts w:cs="Times New Roman"/>
          <w:i/>
          <w:sz w:val="28"/>
          <w:szCs w:val="28"/>
          <w:lang w:val="kk-KZ" w:eastAsia="en-US" w:bidi="ar-SA"/>
        </w:rPr>
      </w:pPr>
      <w:r w:rsidRPr="005668C7">
        <w:rPr>
          <w:rFonts w:cs="Times New Roman"/>
          <w:i/>
          <w:sz w:val="28"/>
          <w:szCs w:val="28"/>
          <w:lang w:val="kk-KZ" w:eastAsia="en-US" w:bidi="ar-SA"/>
        </w:rPr>
        <w:t>1 қосымша</w:t>
      </w:r>
    </w:p>
    <w:p w:rsidR="008F556A" w:rsidRPr="005668C7" w:rsidRDefault="008F556A" w:rsidP="008F556A">
      <w:pPr>
        <w:tabs>
          <w:tab w:val="left" w:pos="5820"/>
        </w:tabs>
        <w:rPr>
          <w:rFonts w:cs="Times New Roman"/>
          <w:sz w:val="28"/>
          <w:szCs w:val="28"/>
          <w:lang w:val="kk-KZ" w:eastAsia="en-US" w:bidi="ar-SA"/>
        </w:rPr>
      </w:pPr>
    </w:p>
    <w:p w:rsidR="008F556A" w:rsidRPr="005668C7" w:rsidRDefault="008F556A" w:rsidP="008F556A">
      <w:pPr>
        <w:tabs>
          <w:tab w:val="left" w:pos="5820"/>
        </w:tabs>
        <w:jc w:val="center"/>
        <w:rPr>
          <w:rFonts w:cs="Times New Roman"/>
          <w:b/>
          <w:sz w:val="28"/>
          <w:szCs w:val="28"/>
          <w:lang w:val="kk-KZ" w:eastAsia="en-US" w:bidi="ar-SA"/>
        </w:rPr>
      </w:pPr>
      <w:r w:rsidRPr="005668C7">
        <w:rPr>
          <w:rFonts w:cs="Times New Roman"/>
          <w:b/>
          <w:sz w:val="28"/>
          <w:szCs w:val="28"/>
          <w:lang w:val="kk-KZ" w:eastAsia="en-US" w:bidi="ar-SA"/>
        </w:rPr>
        <w:t>«Мектепке дейінгі ұйымның үздік әдіскері» республикалық конкурсқа қатысушының ақпараттық картасы</w:t>
      </w:r>
    </w:p>
    <w:tbl>
      <w:tblPr>
        <w:tblW w:w="9890" w:type="dxa"/>
        <w:tblInd w:w="-176" w:type="dxa"/>
        <w:tblLook w:val="01E0" w:firstRow="1" w:lastRow="1" w:firstColumn="1" w:lastColumn="1" w:noHBand="0" w:noVBand="0"/>
      </w:tblPr>
      <w:tblGrid>
        <w:gridCol w:w="117"/>
        <w:gridCol w:w="2252"/>
        <w:gridCol w:w="2923"/>
        <w:gridCol w:w="11"/>
        <w:gridCol w:w="4422"/>
        <w:gridCol w:w="165"/>
      </w:tblGrid>
      <w:tr w:rsidR="008F556A" w:rsidRPr="005668C7" w:rsidTr="0079530A">
        <w:trPr>
          <w:gridAfter w:val="1"/>
          <w:wAfter w:w="165" w:type="dxa"/>
          <w:trHeight w:val="2242"/>
        </w:trPr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tabs>
                <w:tab w:val="left" w:pos="426"/>
              </w:tabs>
              <w:jc w:val="center"/>
              <w:rPr>
                <w:rFonts w:cs="Times New Roman"/>
                <w:sz w:val="28"/>
                <w:szCs w:val="28"/>
              </w:rPr>
            </w:pPr>
            <w:r w:rsidRPr="005668C7">
              <w:rPr>
                <w:rFonts w:cs="Times New Roman"/>
                <w:sz w:val="28"/>
                <w:szCs w:val="28"/>
              </w:rPr>
              <w:t xml:space="preserve">(фото </w:t>
            </w:r>
            <w:r w:rsidRPr="005668C7">
              <w:rPr>
                <w:rFonts w:cs="Times New Roman"/>
                <w:sz w:val="28"/>
                <w:szCs w:val="28"/>
              </w:rPr>
              <w:br/>
              <w:t>4</w:t>
            </w:r>
            <w:r w:rsidRPr="005668C7">
              <w:rPr>
                <w:rFonts w:cs="Times New Roman"/>
                <w:sz w:val="28"/>
                <w:szCs w:val="28"/>
              </w:rPr>
              <w:sym w:font="Symbol" w:char="00B4"/>
            </w:r>
            <w:r w:rsidRPr="005668C7">
              <w:rPr>
                <w:rFonts w:cs="Times New Roman"/>
                <w:sz w:val="28"/>
                <w:szCs w:val="28"/>
              </w:rPr>
              <w:t>6 см)</w:t>
            </w:r>
          </w:p>
        </w:tc>
        <w:tc>
          <w:tcPr>
            <w:tcW w:w="7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556A" w:rsidRPr="005668C7" w:rsidRDefault="008F556A" w:rsidP="0079530A">
            <w:pPr>
              <w:tabs>
                <w:tab w:val="left" w:pos="426"/>
              </w:tabs>
              <w:jc w:val="both"/>
              <w:rPr>
                <w:rFonts w:cs="Times New Roman"/>
                <w:sz w:val="28"/>
                <w:szCs w:val="28"/>
              </w:rPr>
            </w:pPr>
          </w:p>
          <w:p w:rsidR="008F556A" w:rsidRPr="005668C7" w:rsidRDefault="008F556A" w:rsidP="0079530A">
            <w:pPr>
              <w:tabs>
                <w:tab w:val="left" w:pos="426"/>
              </w:tabs>
              <w:jc w:val="both"/>
              <w:rPr>
                <w:rFonts w:cs="Times New Roman"/>
                <w:sz w:val="28"/>
                <w:szCs w:val="28"/>
              </w:rPr>
            </w:pPr>
            <w:r w:rsidRPr="005668C7">
              <w:rPr>
                <w:rFonts w:cs="Times New Roman"/>
                <w:sz w:val="28"/>
                <w:szCs w:val="28"/>
              </w:rPr>
              <w:t xml:space="preserve">___________________________________________________ </w:t>
            </w:r>
          </w:p>
          <w:p w:rsidR="008F556A" w:rsidRPr="005668C7" w:rsidRDefault="008F556A" w:rsidP="0079530A">
            <w:pPr>
              <w:tabs>
                <w:tab w:val="left" w:pos="426"/>
              </w:tabs>
              <w:jc w:val="center"/>
              <w:rPr>
                <w:rFonts w:cs="Times New Roman"/>
                <w:sz w:val="28"/>
                <w:szCs w:val="28"/>
              </w:rPr>
            </w:pPr>
            <w:r w:rsidRPr="005668C7">
              <w:rPr>
                <w:rFonts w:cs="Times New Roman"/>
                <w:sz w:val="28"/>
                <w:szCs w:val="28"/>
              </w:rPr>
              <w:t>(</w:t>
            </w:r>
            <w:r w:rsidRPr="005668C7">
              <w:rPr>
                <w:rFonts w:cs="Times New Roman"/>
                <w:sz w:val="28"/>
                <w:szCs w:val="28"/>
                <w:lang w:val="kk-KZ"/>
              </w:rPr>
              <w:t>тегі</w:t>
            </w:r>
            <w:r w:rsidRPr="005668C7">
              <w:rPr>
                <w:rFonts w:cs="Times New Roman"/>
                <w:sz w:val="28"/>
                <w:szCs w:val="28"/>
              </w:rPr>
              <w:t>)</w:t>
            </w:r>
          </w:p>
          <w:p w:rsidR="008F556A" w:rsidRPr="005668C7" w:rsidRDefault="008F556A" w:rsidP="0079530A">
            <w:pPr>
              <w:tabs>
                <w:tab w:val="left" w:pos="426"/>
              </w:tabs>
              <w:jc w:val="both"/>
              <w:rPr>
                <w:rFonts w:cs="Times New Roman"/>
                <w:sz w:val="28"/>
                <w:szCs w:val="28"/>
              </w:rPr>
            </w:pPr>
            <w:r w:rsidRPr="005668C7">
              <w:rPr>
                <w:rFonts w:cs="Times New Roman"/>
                <w:sz w:val="28"/>
                <w:szCs w:val="28"/>
              </w:rPr>
              <w:t xml:space="preserve">___________________________________________________ </w:t>
            </w:r>
          </w:p>
          <w:p w:rsidR="008F556A" w:rsidRPr="005668C7" w:rsidRDefault="008F556A" w:rsidP="002E6AFA">
            <w:pPr>
              <w:tabs>
                <w:tab w:val="left" w:pos="426"/>
              </w:tabs>
              <w:jc w:val="center"/>
              <w:rPr>
                <w:rFonts w:cs="Times New Roman"/>
                <w:sz w:val="28"/>
                <w:szCs w:val="28"/>
              </w:rPr>
            </w:pPr>
            <w:r w:rsidRPr="005668C7">
              <w:rPr>
                <w:rFonts w:cs="Times New Roman"/>
                <w:sz w:val="28"/>
                <w:szCs w:val="28"/>
              </w:rPr>
              <w:t>(</w:t>
            </w:r>
            <w:r w:rsidRPr="005668C7">
              <w:rPr>
                <w:rFonts w:cs="Times New Roman"/>
                <w:sz w:val="28"/>
                <w:szCs w:val="28"/>
                <w:lang w:val="kk-KZ"/>
              </w:rPr>
              <w:t>аты,</w:t>
            </w:r>
            <w:r w:rsidR="002E6AFA" w:rsidRPr="005668C7">
              <w:rPr>
                <w:rFonts w:cs="Times New Roman"/>
                <w:sz w:val="28"/>
                <w:szCs w:val="28"/>
                <w:lang w:val="kk-KZ"/>
              </w:rPr>
              <w:t>әкесінің аты</w:t>
            </w:r>
            <w:r w:rsidRPr="005668C7">
              <w:rPr>
                <w:rFonts w:cs="Times New Roman"/>
                <w:sz w:val="28"/>
                <w:szCs w:val="28"/>
              </w:rPr>
              <w:t>)</w:t>
            </w: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trHeight w:val="143"/>
          <w:jc w:val="center"/>
        </w:trPr>
        <w:tc>
          <w:tcPr>
            <w:tcW w:w="5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b/>
                <w:lang w:val="kk-KZ"/>
              </w:rPr>
            </w:pPr>
            <w:r w:rsidRPr="005668C7">
              <w:rPr>
                <w:b/>
                <w:lang w:val="kk-KZ"/>
              </w:rPr>
              <w:t>Алған күні</w:t>
            </w: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right="57" w:firstLine="0"/>
              <w:rPr>
                <w:b/>
              </w:rPr>
            </w:pP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trHeight w:val="143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1D5AAD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b/>
                <w:lang w:val="kk-KZ"/>
              </w:rPr>
            </w:pPr>
            <w:r w:rsidRPr="005668C7">
              <w:rPr>
                <w:b/>
                <w:lang w:val="kk-KZ"/>
              </w:rPr>
              <w:t>1.Жұмыс</w:t>
            </w:r>
            <w:r w:rsidR="00314DEB" w:rsidRPr="005668C7">
              <w:rPr>
                <w:b/>
                <w:lang w:val="kk-KZ"/>
              </w:rPr>
              <w:t>ы туралы мәлімет</w:t>
            </w: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1D5AAD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proofErr w:type="spellStart"/>
            <w:r w:rsidRPr="005668C7">
              <w:t>Жұмыс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орны</w:t>
            </w:r>
            <w:proofErr w:type="spellEnd"/>
            <w:r w:rsidRPr="005668C7">
              <w:t xml:space="preserve"> (</w:t>
            </w:r>
            <w:proofErr w:type="spellStart"/>
            <w:r w:rsidRPr="005668C7">
              <w:t>Жарғыға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сәйкес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мектепке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дейінгі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ұйымның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атауы</w:t>
            </w:r>
            <w:proofErr w:type="spellEnd"/>
            <w:r w:rsidRPr="005668C7">
              <w:t>)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1D5AAD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proofErr w:type="spellStart"/>
            <w:r w:rsidRPr="005668C7">
              <w:t>Атқаратын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лауазымы</w:t>
            </w:r>
            <w:proofErr w:type="spellEnd"/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1D5AAD" w:rsidP="00477AC8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proofErr w:type="spellStart"/>
            <w:r w:rsidRPr="005668C7">
              <w:t>Педагогикалық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өтілі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және</w:t>
            </w:r>
            <w:proofErr w:type="spellEnd"/>
            <w:r w:rsidRPr="005668C7">
              <w:t xml:space="preserve"> </w:t>
            </w:r>
            <w:r w:rsidR="00314DEB" w:rsidRPr="005668C7">
              <w:rPr>
                <w:lang w:val="kk-KZ"/>
              </w:rPr>
              <w:t xml:space="preserve">мектепке </w:t>
            </w:r>
            <w:proofErr w:type="spellStart"/>
            <w:r w:rsidRPr="005668C7">
              <w:t>дейінгі</w:t>
            </w:r>
            <w:proofErr w:type="spellEnd"/>
            <w:r w:rsidRPr="005668C7">
              <w:t xml:space="preserve"> </w:t>
            </w:r>
            <w:r w:rsidR="00314DEB" w:rsidRPr="005668C7">
              <w:rPr>
                <w:lang w:val="kk-KZ"/>
              </w:rPr>
              <w:t xml:space="preserve">ұйымда </w:t>
            </w:r>
            <w:proofErr w:type="spellStart"/>
            <w:r w:rsidRPr="005668C7">
              <w:t>әдіскер</w:t>
            </w:r>
            <w:proofErr w:type="spellEnd"/>
            <w:r w:rsidRPr="005668C7">
              <w:t xml:space="preserve"> </w:t>
            </w:r>
            <w:r w:rsidR="00477AC8" w:rsidRPr="005668C7">
              <w:rPr>
                <w:lang w:val="kk-KZ"/>
              </w:rPr>
              <w:t xml:space="preserve">лауазымындағы </w:t>
            </w:r>
            <w:proofErr w:type="spellStart"/>
            <w:r w:rsidRPr="005668C7">
              <w:t>өтілі</w:t>
            </w:r>
            <w:proofErr w:type="spellEnd"/>
            <w:r w:rsidRPr="005668C7">
              <w:t xml:space="preserve"> (</w:t>
            </w:r>
            <w:proofErr w:type="spellStart"/>
            <w:r w:rsidRPr="005668C7">
              <w:t>картаны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толтыру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сәтіндегі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толық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жыл</w:t>
            </w:r>
            <w:proofErr w:type="spellEnd"/>
            <w:r w:rsidR="006B2A60" w:rsidRPr="005668C7">
              <w:rPr>
                <w:lang w:val="kk-KZ"/>
              </w:rPr>
              <w:t xml:space="preserve"> көрсетіледі</w:t>
            </w:r>
            <w:r w:rsidRPr="005668C7">
              <w:t>)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1D5AAD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proofErr w:type="spellStart"/>
            <w:r w:rsidRPr="005668C7">
              <w:t>Біліктілік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санаты</w:t>
            </w:r>
            <w:proofErr w:type="spellEnd"/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AAD" w:rsidRPr="005668C7" w:rsidRDefault="001D5AAD" w:rsidP="001D5AAD">
            <w:pPr>
              <w:pStyle w:val="a4"/>
              <w:tabs>
                <w:tab w:val="left" w:pos="426"/>
              </w:tabs>
              <w:spacing w:before="40" w:after="40"/>
              <w:ind w:right="57" w:firstLine="0"/>
              <w:rPr>
                <w:lang w:val="kk-KZ"/>
              </w:rPr>
            </w:pPr>
            <w:proofErr w:type="spellStart"/>
            <w:r w:rsidRPr="005668C7">
              <w:t>Құрметті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атақтар</w:t>
            </w:r>
            <w:proofErr w:type="spellEnd"/>
            <w:r w:rsidR="00314DEB" w:rsidRPr="005668C7">
              <w:rPr>
                <w:lang w:val="kk-KZ"/>
              </w:rPr>
              <w:t>ы</w:t>
            </w:r>
            <w:r w:rsidRPr="005668C7">
              <w:t xml:space="preserve"> мен </w:t>
            </w:r>
            <w:proofErr w:type="spellStart"/>
            <w:r w:rsidRPr="005668C7">
              <w:t>марапаттар</w:t>
            </w:r>
            <w:proofErr w:type="spellEnd"/>
            <w:r w:rsidR="00314DEB" w:rsidRPr="005668C7">
              <w:rPr>
                <w:lang w:val="kk-KZ"/>
              </w:rPr>
              <w:t>ы</w:t>
            </w:r>
          </w:p>
          <w:p w:rsidR="008F556A" w:rsidRPr="005668C7" w:rsidRDefault="001D5AAD" w:rsidP="001D5AAD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5668C7">
              <w:t>(</w:t>
            </w:r>
            <w:proofErr w:type="spellStart"/>
            <w:r w:rsidRPr="005668C7">
              <w:t>атауы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және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алынған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кү</w:t>
            </w:r>
            <w:proofErr w:type="gramStart"/>
            <w:r w:rsidRPr="005668C7">
              <w:t>н</w:t>
            </w:r>
            <w:proofErr w:type="gramEnd"/>
            <w:r w:rsidRPr="005668C7">
              <w:t>і</w:t>
            </w:r>
            <w:proofErr w:type="spellEnd"/>
            <w:r w:rsidRPr="005668C7">
              <w:t>)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trHeight w:val="143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1D5AAD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b/>
                <w:lang w:val="kk-KZ"/>
              </w:rPr>
            </w:pPr>
            <w:r w:rsidRPr="005668C7">
              <w:rPr>
                <w:b/>
              </w:rPr>
              <w:t xml:space="preserve">2. </w:t>
            </w:r>
            <w:proofErr w:type="spellStart"/>
            <w:r w:rsidRPr="005668C7">
              <w:rPr>
                <w:b/>
              </w:rPr>
              <w:t>Білім</w:t>
            </w:r>
            <w:proofErr w:type="spellEnd"/>
            <w:r w:rsidR="00314DEB" w:rsidRPr="005668C7">
              <w:rPr>
                <w:b/>
                <w:lang w:val="kk-KZ"/>
              </w:rPr>
              <w:t>і</w:t>
            </w: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1D5AAD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proofErr w:type="spellStart"/>
            <w:r w:rsidRPr="005668C7">
              <w:t>Кәсіптік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білім</w:t>
            </w:r>
            <w:proofErr w:type="spellEnd"/>
            <w:r w:rsidRPr="005668C7">
              <w:t xml:space="preserve"> беру </w:t>
            </w:r>
            <w:proofErr w:type="spellStart"/>
            <w:r w:rsidRPr="005668C7">
              <w:t>ұйымының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атауы</w:t>
            </w:r>
            <w:proofErr w:type="spellEnd"/>
            <w:r w:rsidRPr="005668C7">
              <w:t xml:space="preserve">, </w:t>
            </w:r>
            <w:proofErr w:type="spellStart"/>
            <w:r w:rsidRPr="005668C7">
              <w:t>бітірген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жылы</w:t>
            </w:r>
            <w:proofErr w:type="spellEnd"/>
            <w:r w:rsidRPr="005668C7">
              <w:t>, факультет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1D5AAD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5668C7">
              <w:t xml:space="preserve">Диплом </w:t>
            </w:r>
            <w:proofErr w:type="spellStart"/>
            <w:r w:rsidRPr="005668C7">
              <w:t>бойынша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мамандығы</w:t>
            </w:r>
            <w:proofErr w:type="spellEnd"/>
            <w:r w:rsidRPr="005668C7">
              <w:t xml:space="preserve">, </w:t>
            </w:r>
            <w:proofErr w:type="spellStart"/>
            <w:r w:rsidRPr="005668C7">
              <w:t>біліктілігі</w:t>
            </w:r>
            <w:proofErr w:type="spellEnd"/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1D5AAD" w:rsidP="001D5AAD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lang w:val="kk-KZ"/>
              </w:rPr>
            </w:pPr>
            <w:proofErr w:type="spellStart"/>
            <w:r w:rsidRPr="005668C7">
              <w:t>Бі</w:t>
            </w:r>
            <w:proofErr w:type="gramStart"/>
            <w:r w:rsidRPr="005668C7">
              <w:t>л</w:t>
            </w:r>
            <w:proofErr w:type="gramEnd"/>
            <w:r w:rsidRPr="005668C7">
              <w:t>іктілікті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арттыру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курстары</w:t>
            </w:r>
            <w:proofErr w:type="spellEnd"/>
            <w:r w:rsidRPr="005668C7">
              <w:t xml:space="preserve"> (</w:t>
            </w:r>
            <w:proofErr w:type="spellStart"/>
            <w:r w:rsidRPr="005668C7">
              <w:t>соңғы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үш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жылда</w:t>
            </w:r>
            <w:proofErr w:type="spellEnd"/>
            <w:r w:rsidRPr="005668C7">
              <w:t xml:space="preserve">) </w:t>
            </w:r>
            <w:r w:rsidRPr="005668C7">
              <w:rPr>
                <w:lang w:val="kk-KZ"/>
              </w:rPr>
              <w:t xml:space="preserve"> 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1D5AAD" w:rsidP="001D5AAD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lang w:val="kk-KZ"/>
              </w:rPr>
            </w:pPr>
            <w:proofErr w:type="spellStart"/>
            <w:r w:rsidRPr="005668C7">
              <w:t>Жарияланымдар</w:t>
            </w:r>
            <w:proofErr w:type="spellEnd"/>
            <w:r w:rsidRPr="005668C7">
              <w:t xml:space="preserve"> (</w:t>
            </w:r>
            <w:proofErr w:type="spellStart"/>
            <w:r w:rsidRPr="005668C7">
              <w:t>соңғы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үш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жылда</w:t>
            </w:r>
            <w:proofErr w:type="spellEnd"/>
            <w:r w:rsidRPr="005668C7">
              <w:t xml:space="preserve">) </w:t>
            </w:r>
            <w:r w:rsidRPr="005668C7">
              <w:rPr>
                <w:lang w:val="kk-KZ"/>
              </w:rPr>
              <w:t xml:space="preserve"> 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i/>
              </w:rPr>
            </w:pP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trHeight w:val="143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1D5AAD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b/>
                <w:lang w:val="kk-KZ"/>
              </w:rPr>
            </w:pPr>
            <w:r w:rsidRPr="005668C7">
              <w:rPr>
                <w:b/>
              </w:rPr>
              <w:lastRenderedPageBreak/>
              <w:t xml:space="preserve">3. </w:t>
            </w:r>
            <w:proofErr w:type="spellStart"/>
            <w:r w:rsidRPr="005668C7">
              <w:rPr>
                <w:b/>
              </w:rPr>
              <w:t>Қоғамдық</w:t>
            </w:r>
            <w:proofErr w:type="spellEnd"/>
            <w:r w:rsidRPr="005668C7">
              <w:rPr>
                <w:b/>
              </w:rPr>
              <w:t xml:space="preserve"> </w:t>
            </w:r>
            <w:proofErr w:type="spellStart"/>
            <w:r w:rsidRPr="005668C7">
              <w:rPr>
                <w:b/>
              </w:rPr>
              <w:t>қызмет</w:t>
            </w:r>
            <w:proofErr w:type="spellEnd"/>
            <w:r w:rsidR="00314DEB" w:rsidRPr="005668C7">
              <w:rPr>
                <w:b/>
                <w:lang w:val="kk-KZ"/>
              </w:rPr>
              <w:t>і</w:t>
            </w: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2D06C2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lang w:val="kk-KZ"/>
              </w:rPr>
            </w:pPr>
            <w:proofErr w:type="spellStart"/>
            <w:r w:rsidRPr="005668C7">
              <w:t>Аудан</w:t>
            </w:r>
            <w:proofErr w:type="spellEnd"/>
            <w:r w:rsidRPr="005668C7">
              <w:t xml:space="preserve">, </w:t>
            </w:r>
            <w:proofErr w:type="spellStart"/>
            <w:r w:rsidRPr="005668C7">
              <w:t>облыс</w:t>
            </w:r>
            <w:proofErr w:type="spellEnd"/>
            <w:r w:rsidRPr="005668C7">
              <w:t xml:space="preserve">, </w:t>
            </w:r>
            <w:proofErr w:type="spellStart"/>
            <w:r w:rsidRPr="005668C7">
              <w:t>қала</w:t>
            </w:r>
            <w:proofErr w:type="spellEnd"/>
            <w:r w:rsidRPr="005668C7">
              <w:t xml:space="preserve"> (</w:t>
            </w:r>
            <w:proofErr w:type="spellStart"/>
            <w:r w:rsidRPr="005668C7">
              <w:t>Нұр</w:t>
            </w:r>
            <w:proofErr w:type="spellEnd"/>
            <w:r w:rsidRPr="005668C7">
              <w:t>-</w:t>
            </w:r>
            <w:r w:rsidRPr="005668C7">
              <w:rPr>
                <w:lang w:val="kk-KZ"/>
              </w:rPr>
              <w:t>С</w:t>
            </w:r>
            <w:proofErr w:type="spellStart"/>
            <w:r w:rsidR="001D5AAD" w:rsidRPr="005668C7">
              <w:t>ұлтан</w:t>
            </w:r>
            <w:proofErr w:type="spellEnd"/>
            <w:r w:rsidR="001D5AAD" w:rsidRPr="005668C7">
              <w:t>, Ал</w:t>
            </w:r>
            <w:r w:rsidR="00F76271" w:rsidRPr="005668C7">
              <w:t xml:space="preserve">маты </w:t>
            </w:r>
            <w:proofErr w:type="spellStart"/>
            <w:r w:rsidR="00F76271" w:rsidRPr="005668C7">
              <w:t>және</w:t>
            </w:r>
            <w:proofErr w:type="spellEnd"/>
            <w:r w:rsidR="00F76271" w:rsidRPr="005668C7">
              <w:t xml:space="preserve"> Шымкент </w:t>
            </w:r>
            <w:proofErr w:type="spellStart"/>
            <w:r w:rsidR="00F76271" w:rsidRPr="005668C7">
              <w:t>қалалары</w:t>
            </w:r>
            <w:proofErr w:type="spellEnd"/>
            <w:r w:rsidR="00F76271" w:rsidRPr="005668C7">
              <w:t xml:space="preserve">) </w:t>
            </w:r>
            <w:proofErr w:type="spellStart"/>
            <w:r w:rsidR="00F76271" w:rsidRPr="005668C7">
              <w:t>ау</w:t>
            </w:r>
            <w:r w:rsidR="001D5AAD" w:rsidRPr="005668C7">
              <w:t>м</w:t>
            </w:r>
            <w:proofErr w:type="spellEnd"/>
            <w:r w:rsidR="00F76271" w:rsidRPr="005668C7">
              <w:rPr>
                <w:lang w:val="kk-KZ"/>
              </w:rPr>
              <w:t>ағ</w:t>
            </w:r>
            <w:proofErr w:type="spellStart"/>
            <w:r w:rsidR="001D5AAD" w:rsidRPr="005668C7">
              <w:t>ындағы</w:t>
            </w:r>
            <w:proofErr w:type="spellEnd"/>
            <w:r w:rsidR="001D5AAD" w:rsidRPr="005668C7">
              <w:t xml:space="preserve"> </w:t>
            </w:r>
            <w:proofErr w:type="spellStart"/>
            <w:r w:rsidR="001D5AAD" w:rsidRPr="005668C7">
              <w:t>әдістемел</w:t>
            </w:r>
            <w:r w:rsidR="005829EC" w:rsidRPr="005668C7">
              <w:t>ік</w:t>
            </w:r>
            <w:proofErr w:type="spellEnd"/>
            <w:r w:rsidR="005829EC" w:rsidRPr="005668C7">
              <w:t xml:space="preserve"> </w:t>
            </w:r>
            <w:proofErr w:type="spellStart"/>
            <w:r w:rsidR="005829EC" w:rsidRPr="005668C7">
              <w:t>бірлестіктің</w:t>
            </w:r>
            <w:proofErr w:type="spellEnd"/>
            <w:r w:rsidR="005829EC" w:rsidRPr="005668C7">
              <w:t xml:space="preserve"> </w:t>
            </w:r>
            <w:proofErr w:type="spellStart"/>
            <w:r w:rsidR="005829EC" w:rsidRPr="005668C7">
              <w:t>жұмысына</w:t>
            </w:r>
            <w:proofErr w:type="spellEnd"/>
            <w:r w:rsidR="005829EC" w:rsidRPr="005668C7">
              <w:t xml:space="preserve"> </w:t>
            </w:r>
            <w:proofErr w:type="spellStart"/>
            <w:r w:rsidR="005829EC" w:rsidRPr="005668C7">
              <w:t>қатысу</w:t>
            </w:r>
            <w:proofErr w:type="spellEnd"/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1D5AAD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proofErr w:type="spellStart"/>
            <w:r w:rsidRPr="005668C7">
              <w:t>Республикалық</w:t>
            </w:r>
            <w:proofErr w:type="spellEnd"/>
            <w:r w:rsidRPr="005668C7">
              <w:t xml:space="preserve">, </w:t>
            </w:r>
            <w:proofErr w:type="spellStart"/>
            <w:r w:rsidRPr="005668C7">
              <w:t>облыстық</w:t>
            </w:r>
            <w:proofErr w:type="spellEnd"/>
            <w:r w:rsidRPr="005668C7">
              <w:t xml:space="preserve">, </w:t>
            </w:r>
            <w:proofErr w:type="spellStart"/>
            <w:r w:rsidRPr="005668C7">
              <w:t>халықаралық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бағдарламалар</w:t>
            </w:r>
            <w:proofErr w:type="spellEnd"/>
            <w:r w:rsidRPr="005668C7">
              <w:t xml:space="preserve"> мен </w:t>
            </w:r>
            <w:proofErr w:type="spellStart"/>
            <w:r w:rsidRPr="005668C7">
              <w:t>жобаларды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әзірлеуге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және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іске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асыруға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қатысу</w:t>
            </w:r>
            <w:proofErr w:type="spellEnd"/>
            <w:r w:rsidRPr="005668C7">
              <w:t xml:space="preserve"> (</w:t>
            </w:r>
            <w:proofErr w:type="spellStart"/>
            <w:r w:rsidR="00E47E63" w:rsidRPr="005668C7">
              <w:t>қатысу</w:t>
            </w:r>
            <w:proofErr w:type="spellEnd"/>
            <w:r w:rsidR="00E47E63" w:rsidRPr="005668C7">
              <w:t xml:space="preserve"> </w:t>
            </w:r>
            <w:proofErr w:type="spellStart"/>
            <w:r w:rsidR="00E47E63" w:rsidRPr="005668C7">
              <w:t>мәртебесін</w:t>
            </w:r>
            <w:proofErr w:type="spellEnd"/>
            <w:r w:rsidR="00E47E63" w:rsidRPr="005668C7">
              <w:t xml:space="preserve"> </w:t>
            </w:r>
            <w:proofErr w:type="spellStart"/>
            <w:r w:rsidR="00E47E63" w:rsidRPr="005668C7">
              <w:t>көрсет</w:t>
            </w:r>
            <w:proofErr w:type="spellEnd"/>
            <w:r w:rsidR="00E47E63" w:rsidRPr="005668C7">
              <w:rPr>
                <w:lang w:val="kk-KZ"/>
              </w:rPr>
              <w:t>у</w:t>
            </w:r>
            <w:r w:rsidRPr="005668C7">
              <w:t>)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i/>
              </w:rPr>
            </w:pP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trHeight w:val="143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1D5AAD" w:rsidP="00480D18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b/>
                <w:lang w:val="kk-KZ"/>
              </w:rPr>
            </w:pPr>
            <w:r w:rsidRPr="005668C7">
              <w:rPr>
                <w:b/>
              </w:rPr>
              <w:t xml:space="preserve">4. </w:t>
            </w:r>
            <w:proofErr w:type="spellStart"/>
            <w:r w:rsidRPr="005668C7">
              <w:rPr>
                <w:b/>
              </w:rPr>
              <w:t>Байланыс</w:t>
            </w:r>
            <w:proofErr w:type="spellEnd"/>
            <w:r w:rsidR="00480D18" w:rsidRPr="005668C7">
              <w:rPr>
                <w:b/>
                <w:lang w:val="kk-KZ"/>
              </w:rPr>
              <w:t xml:space="preserve"> телефондары</w:t>
            </w: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6A" w:rsidRPr="005668C7" w:rsidRDefault="001D5AAD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proofErr w:type="spellStart"/>
            <w:r w:rsidRPr="005668C7">
              <w:t>Ұялы</w:t>
            </w:r>
            <w:proofErr w:type="spellEnd"/>
            <w:r w:rsidRPr="005668C7">
              <w:t xml:space="preserve"> телефон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6A" w:rsidRPr="005668C7" w:rsidRDefault="001D5AAD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5668C7">
              <w:t xml:space="preserve">Жеке </w:t>
            </w:r>
            <w:proofErr w:type="spellStart"/>
            <w:r w:rsidRPr="005668C7">
              <w:t>электрондық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пошта</w:t>
            </w:r>
            <w:proofErr w:type="spellEnd"/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8F556A" w:rsidRPr="005668C7" w:rsidTr="0079530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6A" w:rsidRPr="005668C7" w:rsidRDefault="001D5AAD" w:rsidP="001D5AAD">
            <w:pPr>
              <w:pStyle w:val="a4"/>
              <w:tabs>
                <w:tab w:val="left" w:pos="1980"/>
              </w:tabs>
              <w:spacing w:before="40" w:after="40" w:line="240" w:lineRule="auto"/>
              <w:ind w:left="57" w:right="57" w:firstLine="0"/>
            </w:pPr>
            <w:proofErr w:type="spellStart"/>
            <w:r w:rsidRPr="005668C7">
              <w:t>Интернеттегі</w:t>
            </w:r>
            <w:proofErr w:type="spellEnd"/>
            <w:r w:rsidRPr="005668C7">
              <w:t xml:space="preserve"> </w:t>
            </w:r>
            <w:r w:rsidRPr="005668C7">
              <w:rPr>
                <w:lang w:val="kk-KZ"/>
              </w:rPr>
              <w:t xml:space="preserve"> МДҰ</w:t>
            </w:r>
            <w:r w:rsidRPr="005668C7">
              <w:t xml:space="preserve"> </w:t>
            </w:r>
            <w:proofErr w:type="spellStart"/>
            <w:r w:rsidRPr="005668C7">
              <w:t>сайтының</w:t>
            </w:r>
            <w:proofErr w:type="spellEnd"/>
            <w:r w:rsidRPr="005668C7">
              <w:t xml:space="preserve"> </w:t>
            </w:r>
            <w:proofErr w:type="spellStart"/>
            <w:r w:rsidRPr="005668C7">
              <w:t>мекен-жайы</w:t>
            </w:r>
            <w:proofErr w:type="spellEnd"/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56A" w:rsidRPr="005668C7" w:rsidRDefault="008F556A" w:rsidP="0079530A">
            <w:pPr>
              <w:pStyle w:val="a4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</w:tbl>
    <w:p w:rsidR="008F556A" w:rsidRPr="005668C7" w:rsidRDefault="008F556A" w:rsidP="008F556A">
      <w:pPr>
        <w:tabs>
          <w:tab w:val="left" w:pos="426"/>
        </w:tabs>
        <w:jc w:val="both"/>
        <w:rPr>
          <w:rFonts w:cs="Times New Roman"/>
          <w:sz w:val="28"/>
          <w:szCs w:val="28"/>
        </w:rPr>
      </w:pPr>
    </w:p>
    <w:p w:rsidR="008F556A" w:rsidRPr="005668C7" w:rsidRDefault="008F556A" w:rsidP="008F556A">
      <w:pPr>
        <w:tabs>
          <w:tab w:val="left" w:pos="426"/>
        </w:tabs>
        <w:jc w:val="right"/>
        <w:rPr>
          <w:rFonts w:cs="Times New Roman"/>
          <w:sz w:val="28"/>
          <w:szCs w:val="28"/>
        </w:rPr>
      </w:pPr>
      <w:r w:rsidRPr="005668C7">
        <w:rPr>
          <w:rFonts w:cs="Times New Roman"/>
          <w:sz w:val="28"/>
          <w:szCs w:val="28"/>
        </w:rPr>
        <w:t xml:space="preserve">«____» __________ 2021 г.    </w:t>
      </w:r>
    </w:p>
    <w:p w:rsidR="008F556A" w:rsidRPr="005668C7" w:rsidRDefault="008F556A" w:rsidP="008F556A">
      <w:pPr>
        <w:jc w:val="both"/>
        <w:rPr>
          <w:rFonts w:cs="Times New Roman"/>
          <w:color w:val="000000"/>
          <w:sz w:val="28"/>
          <w:szCs w:val="28"/>
        </w:rPr>
      </w:pPr>
    </w:p>
    <w:p w:rsidR="008F556A" w:rsidRPr="005668C7" w:rsidRDefault="008F556A" w:rsidP="008F556A">
      <w:pPr>
        <w:jc w:val="both"/>
        <w:rPr>
          <w:rFonts w:cs="Times New Roman"/>
          <w:color w:val="000000"/>
          <w:sz w:val="28"/>
          <w:szCs w:val="28"/>
        </w:rPr>
      </w:pPr>
    </w:p>
    <w:p w:rsidR="008F556A" w:rsidRPr="005668C7" w:rsidRDefault="008F556A" w:rsidP="008F556A">
      <w:pPr>
        <w:jc w:val="both"/>
        <w:rPr>
          <w:rFonts w:cs="Times New Roman"/>
          <w:color w:val="000000"/>
          <w:sz w:val="28"/>
          <w:szCs w:val="28"/>
        </w:rPr>
      </w:pPr>
    </w:p>
    <w:p w:rsidR="008F556A" w:rsidRPr="005668C7" w:rsidRDefault="001D5AAD" w:rsidP="008F556A">
      <w:pPr>
        <w:jc w:val="right"/>
        <w:rPr>
          <w:rFonts w:cs="Times New Roman"/>
          <w:bCs/>
          <w:i/>
          <w:color w:val="000000"/>
          <w:sz w:val="28"/>
          <w:szCs w:val="28"/>
        </w:rPr>
      </w:pPr>
      <w:proofErr w:type="spellStart"/>
      <w:r w:rsidRPr="005668C7">
        <w:rPr>
          <w:rFonts w:cs="Times New Roman"/>
          <w:bCs/>
          <w:i/>
          <w:color w:val="000000"/>
          <w:sz w:val="28"/>
          <w:szCs w:val="28"/>
        </w:rPr>
        <w:t>Қосымша</w:t>
      </w:r>
      <w:proofErr w:type="spellEnd"/>
      <w:r w:rsidRPr="005668C7">
        <w:rPr>
          <w:rFonts w:cs="Times New Roman"/>
          <w:bCs/>
          <w:i/>
          <w:color w:val="000000"/>
          <w:sz w:val="28"/>
          <w:szCs w:val="28"/>
        </w:rPr>
        <w:t xml:space="preserve"> 2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785"/>
      </w:tblGrid>
      <w:tr w:rsidR="008F556A" w:rsidRPr="005668C7" w:rsidTr="0079530A">
        <w:tc>
          <w:tcPr>
            <w:tcW w:w="9288" w:type="dxa"/>
            <w:gridSpan w:val="2"/>
            <w:shd w:val="clear" w:color="auto" w:fill="auto"/>
          </w:tcPr>
          <w:p w:rsidR="008F556A" w:rsidRPr="005668C7" w:rsidRDefault="001D5AAD" w:rsidP="0079530A">
            <w:pPr>
              <w:spacing w:before="120" w:after="120"/>
              <w:ind w:left="57" w:right="57"/>
              <w:jc w:val="center"/>
              <w:rPr>
                <w:rFonts w:cs="Times New Roman"/>
                <w:b/>
                <w:sz w:val="28"/>
                <w:szCs w:val="28"/>
              </w:rPr>
            </w:pPr>
            <w:proofErr w:type="spellStart"/>
            <w:r w:rsidRPr="005668C7">
              <w:rPr>
                <w:rFonts w:cs="Times New Roman"/>
                <w:b/>
                <w:sz w:val="28"/>
                <w:szCs w:val="28"/>
              </w:rPr>
              <w:t>Жариялау</w:t>
            </w:r>
            <w:proofErr w:type="spellEnd"/>
            <w:r w:rsidRPr="005668C7">
              <w:rPr>
                <w:rFonts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668C7">
              <w:rPr>
                <w:rFonts w:cs="Times New Roman"/>
                <w:b/>
                <w:sz w:val="28"/>
                <w:szCs w:val="28"/>
              </w:rPr>
              <w:t>үшін</w:t>
            </w:r>
            <w:proofErr w:type="spellEnd"/>
            <w:r w:rsidRPr="005668C7">
              <w:rPr>
                <w:rFonts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668C7">
              <w:rPr>
                <w:rFonts w:cs="Times New Roman"/>
                <w:b/>
                <w:sz w:val="28"/>
                <w:szCs w:val="28"/>
              </w:rPr>
              <w:t>фотосуреттерді</w:t>
            </w:r>
            <w:proofErr w:type="spellEnd"/>
            <w:r w:rsidRPr="005668C7">
              <w:rPr>
                <w:rFonts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668C7">
              <w:rPr>
                <w:rFonts w:cs="Times New Roman"/>
                <w:b/>
                <w:sz w:val="28"/>
                <w:szCs w:val="28"/>
              </w:rPr>
              <w:t>таңдау</w:t>
            </w:r>
            <w:proofErr w:type="spellEnd"/>
          </w:p>
        </w:tc>
      </w:tr>
      <w:tr w:rsidR="008F556A" w:rsidRPr="005668C7" w:rsidTr="0079530A">
        <w:tc>
          <w:tcPr>
            <w:tcW w:w="4503" w:type="dxa"/>
            <w:shd w:val="clear" w:color="auto" w:fill="auto"/>
          </w:tcPr>
          <w:p w:rsidR="001D5AAD" w:rsidRPr="005668C7" w:rsidRDefault="001D5AAD" w:rsidP="001D5AAD">
            <w:pPr>
              <w:spacing w:before="120" w:after="120"/>
              <w:ind w:left="57" w:right="57"/>
              <w:rPr>
                <w:rFonts w:cs="Times New Roman"/>
                <w:sz w:val="28"/>
                <w:szCs w:val="28"/>
              </w:rPr>
            </w:pPr>
            <w:r w:rsidRPr="005668C7">
              <w:rPr>
                <w:rFonts w:cs="Times New Roman"/>
                <w:sz w:val="28"/>
                <w:szCs w:val="28"/>
              </w:rPr>
              <w:t xml:space="preserve">1.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Жанрлық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фотосурет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(мастер-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кластар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және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т. б.) (3-тен </w:t>
            </w:r>
            <w:r w:rsidR="006B2A60" w:rsidRPr="005668C7">
              <w:rPr>
                <w:rFonts w:cs="Times New Roman"/>
                <w:sz w:val="28"/>
                <w:szCs w:val="28"/>
                <w:lang w:val="kk-KZ"/>
              </w:rPr>
              <w:t xml:space="preserve">артық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емес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>)</w:t>
            </w:r>
          </w:p>
          <w:p w:rsidR="008F556A" w:rsidRPr="005668C7" w:rsidRDefault="001D5AAD" w:rsidP="006B2A60">
            <w:pPr>
              <w:spacing w:before="120" w:after="120"/>
              <w:ind w:left="57" w:right="57"/>
              <w:rPr>
                <w:rFonts w:cs="Times New Roman"/>
                <w:b/>
                <w:sz w:val="28"/>
                <w:szCs w:val="28"/>
              </w:rPr>
            </w:pPr>
            <w:r w:rsidRPr="005668C7">
              <w:rPr>
                <w:rFonts w:cs="Times New Roman"/>
                <w:sz w:val="28"/>
                <w:szCs w:val="28"/>
              </w:rPr>
              <w:t xml:space="preserve">2.Қосымша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жанрлық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фотосуреттер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(5-тен </w:t>
            </w:r>
            <w:r w:rsidR="006B2A60" w:rsidRPr="005668C7">
              <w:rPr>
                <w:rFonts w:cs="Times New Roman"/>
                <w:sz w:val="28"/>
                <w:szCs w:val="28"/>
                <w:lang w:val="kk-KZ"/>
              </w:rPr>
              <w:t xml:space="preserve">артық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емес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4785" w:type="dxa"/>
            <w:shd w:val="clear" w:color="auto" w:fill="auto"/>
          </w:tcPr>
          <w:p w:rsidR="008F556A" w:rsidRPr="005668C7" w:rsidRDefault="006B2A60" w:rsidP="006B2A60">
            <w:pPr>
              <w:spacing w:before="120" w:after="120"/>
              <w:ind w:left="57" w:right="57"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5668C7">
              <w:rPr>
                <w:rFonts w:cs="Times New Roman"/>
                <w:sz w:val="28"/>
                <w:szCs w:val="28"/>
              </w:rPr>
              <w:t>Фотосуреттер</w:t>
            </w:r>
            <w:proofErr w:type="spellEnd"/>
            <w:r w:rsidRPr="005668C7">
              <w:rPr>
                <w:rFonts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бастапқы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өлшемі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</w:t>
            </w:r>
            <w:r w:rsidRPr="005668C7">
              <w:rPr>
                <w:rFonts w:cs="Times New Roman"/>
                <w:sz w:val="28"/>
                <w:szCs w:val="28"/>
                <w:lang w:val="kk-KZ"/>
              </w:rPr>
              <w:t xml:space="preserve">кішірейтілмей </w:t>
            </w:r>
            <w:r w:rsidRPr="005668C7">
              <w:rPr>
                <w:rFonts w:cs="Times New Roman"/>
                <w:sz w:val="28"/>
                <w:szCs w:val="28"/>
              </w:rPr>
              <w:t xml:space="preserve">300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нүкте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/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дюймді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JPG *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форматта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1D5AAD" w:rsidRPr="005668C7">
              <w:rPr>
                <w:rFonts w:cs="Times New Roman"/>
                <w:sz w:val="28"/>
                <w:szCs w:val="28"/>
              </w:rPr>
              <w:t>электронды</w:t>
            </w:r>
            <w:proofErr w:type="spellEnd"/>
            <w:r w:rsidR="001D5AAD"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1D5AAD" w:rsidRPr="005668C7">
              <w:rPr>
                <w:rFonts w:cs="Times New Roman"/>
                <w:sz w:val="28"/>
                <w:szCs w:val="28"/>
              </w:rPr>
              <w:t>түрде</w:t>
            </w:r>
            <w:proofErr w:type="spellEnd"/>
            <w:r w:rsidR="001D5AAD"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1D5AAD" w:rsidRPr="005668C7">
              <w:rPr>
                <w:rFonts w:cs="Times New Roman"/>
                <w:sz w:val="28"/>
                <w:szCs w:val="28"/>
              </w:rPr>
              <w:t>ұсынылады</w:t>
            </w:r>
            <w:proofErr w:type="spellEnd"/>
            <w:r w:rsidR="001D5AAD" w:rsidRPr="005668C7"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8F556A" w:rsidRPr="005668C7" w:rsidTr="0079530A">
        <w:tc>
          <w:tcPr>
            <w:tcW w:w="9288" w:type="dxa"/>
            <w:gridSpan w:val="2"/>
            <w:shd w:val="clear" w:color="auto" w:fill="auto"/>
          </w:tcPr>
          <w:p w:rsidR="008F556A" w:rsidRPr="005668C7" w:rsidRDefault="001D5AAD" w:rsidP="0079530A">
            <w:pPr>
              <w:spacing w:before="120" w:after="120"/>
              <w:ind w:left="57" w:right="57"/>
              <w:jc w:val="center"/>
              <w:rPr>
                <w:rFonts w:cs="Times New Roman"/>
                <w:b/>
                <w:sz w:val="28"/>
                <w:szCs w:val="28"/>
              </w:rPr>
            </w:pPr>
            <w:proofErr w:type="spellStart"/>
            <w:r w:rsidRPr="005668C7">
              <w:rPr>
                <w:rFonts w:cs="Times New Roman"/>
                <w:b/>
                <w:sz w:val="28"/>
                <w:szCs w:val="28"/>
              </w:rPr>
              <w:t>Қатысушы</w:t>
            </w:r>
            <w:proofErr w:type="spellEnd"/>
            <w:r w:rsidRPr="005668C7">
              <w:rPr>
                <w:rFonts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668C7">
              <w:rPr>
                <w:rFonts w:cs="Times New Roman"/>
                <w:b/>
                <w:sz w:val="28"/>
                <w:szCs w:val="28"/>
              </w:rPr>
              <w:t>материалдары</w:t>
            </w:r>
            <w:proofErr w:type="spellEnd"/>
          </w:p>
        </w:tc>
      </w:tr>
      <w:tr w:rsidR="008F556A" w:rsidRPr="005668C7" w:rsidTr="0079530A">
        <w:tc>
          <w:tcPr>
            <w:tcW w:w="4503" w:type="dxa"/>
            <w:shd w:val="clear" w:color="auto" w:fill="auto"/>
          </w:tcPr>
          <w:p w:rsidR="008F556A" w:rsidRPr="005668C7" w:rsidRDefault="00BD0DC0" w:rsidP="00BD0DC0">
            <w:pPr>
              <w:spacing w:before="120" w:after="120"/>
              <w:ind w:left="57" w:right="57"/>
              <w:rPr>
                <w:rFonts w:cs="Times New Roman"/>
                <w:sz w:val="28"/>
                <w:szCs w:val="28"/>
              </w:rPr>
            </w:pPr>
            <w:proofErr w:type="spellStart"/>
            <w:r w:rsidRPr="005668C7">
              <w:rPr>
                <w:rFonts w:cs="Times New Roman"/>
                <w:sz w:val="28"/>
                <w:szCs w:val="28"/>
              </w:rPr>
              <w:t>Қатысушының</w:t>
            </w:r>
            <w:proofErr w:type="spellEnd"/>
            <w:r w:rsidRPr="005668C7">
              <w:rPr>
                <w:rFonts w:cs="Times New Roman"/>
                <w:sz w:val="28"/>
                <w:szCs w:val="28"/>
                <w:lang w:val="kk-KZ"/>
              </w:rPr>
              <w:t xml:space="preserve">  б</w:t>
            </w:r>
            <w:proofErr w:type="spellStart"/>
            <w:r w:rsidR="00480D18" w:rsidRPr="005668C7">
              <w:rPr>
                <w:rFonts w:cs="Times New Roman"/>
                <w:sz w:val="28"/>
                <w:szCs w:val="28"/>
              </w:rPr>
              <w:t>ұқ</w:t>
            </w:r>
            <w:proofErr w:type="gramStart"/>
            <w:r w:rsidR="00480D18" w:rsidRPr="005668C7">
              <w:rPr>
                <w:rFonts w:cs="Times New Roman"/>
                <w:sz w:val="28"/>
                <w:szCs w:val="28"/>
              </w:rPr>
              <w:t>аралы</w:t>
            </w:r>
            <w:proofErr w:type="gramEnd"/>
            <w:r w:rsidR="00480D18" w:rsidRPr="005668C7">
              <w:rPr>
                <w:rFonts w:cs="Times New Roman"/>
                <w:sz w:val="28"/>
                <w:szCs w:val="28"/>
              </w:rPr>
              <w:t>қ</w:t>
            </w:r>
            <w:proofErr w:type="spellEnd"/>
            <w:r w:rsidR="00480D18"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480D18" w:rsidRPr="005668C7">
              <w:rPr>
                <w:rFonts w:cs="Times New Roman"/>
                <w:sz w:val="28"/>
                <w:szCs w:val="28"/>
              </w:rPr>
              <w:t>ақпарат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құралдарында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жариялағысы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келе</w:t>
            </w:r>
            <w:proofErr w:type="spellEnd"/>
            <w:r w:rsidRPr="005668C7">
              <w:rPr>
                <w:rFonts w:cs="Times New Roman"/>
                <w:sz w:val="28"/>
                <w:szCs w:val="28"/>
                <w:lang w:val="kk-KZ"/>
              </w:rPr>
              <w:t>тін</w:t>
            </w:r>
            <w:r w:rsidR="00480D18"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1D5AAD" w:rsidRPr="005668C7">
              <w:rPr>
                <w:rFonts w:cs="Times New Roman"/>
                <w:sz w:val="28"/>
                <w:szCs w:val="28"/>
              </w:rPr>
              <w:t>бұрын</w:t>
            </w:r>
            <w:proofErr w:type="spellEnd"/>
            <w:r w:rsidR="001D5AAD"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1D5AAD" w:rsidRPr="005668C7">
              <w:rPr>
                <w:rFonts w:cs="Times New Roman"/>
                <w:sz w:val="28"/>
                <w:szCs w:val="28"/>
              </w:rPr>
              <w:t>жарияланбаған</w:t>
            </w:r>
            <w:proofErr w:type="spellEnd"/>
            <w:r w:rsidR="001D5AAD"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1D5AAD" w:rsidRPr="005668C7">
              <w:rPr>
                <w:rFonts w:cs="Times New Roman"/>
                <w:sz w:val="28"/>
                <w:szCs w:val="28"/>
              </w:rPr>
              <w:t>авторлық</w:t>
            </w:r>
            <w:proofErr w:type="spellEnd"/>
            <w:r w:rsidR="001D5AAD"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1D5AAD" w:rsidRPr="005668C7">
              <w:rPr>
                <w:rFonts w:cs="Times New Roman"/>
                <w:sz w:val="28"/>
                <w:szCs w:val="28"/>
              </w:rPr>
              <w:t>мақалалары</w:t>
            </w:r>
            <w:proofErr w:type="spellEnd"/>
            <w:r w:rsidR="001D5AAD" w:rsidRPr="005668C7">
              <w:rPr>
                <w:rFonts w:cs="Times New Roman"/>
                <w:sz w:val="28"/>
                <w:szCs w:val="28"/>
              </w:rPr>
              <w:t xml:space="preserve"> мен </w:t>
            </w:r>
            <w:proofErr w:type="spellStart"/>
            <w:r w:rsidR="001D5AAD" w:rsidRPr="005668C7">
              <w:rPr>
                <w:rFonts w:cs="Times New Roman"/>
                <w:sz w:val="28"/>
                <w:szCs w:val="28"/>
              </w:rPr>
              <w:t>әзірлемелері</w:t>
            </w:r>
            <w:proofErr w:type="spellEnd"/>
            <w:r w:rsidR="001D5AAD" w:rsidRPr="005668C7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8F556A" w:rsidRPr="005668C7" w:rsidRDefault="00F62F78" w:rsidP="0079530A">
            <w:pPr>
              <w:spacing w:before="120" w:after="120"/>
              <w:ind w:left="57" w:right="57"/>
              <w:jc w:val="both"/>
              <w:rPr>
                <w:rFonts w:cs="Times New Roman"/>
                <w:sz w:val="28"/>
                <w:szCs w:val="28"/>
              </w:rPr>
            </w:pPr>
            <w:r w:rsidRPr="005668C7">
              <w:rPr>
                <w:rFonts w:cs="Times New Roman"/>
                <w:sz w:val="28"/>
                <w:szCs w:val="28"/>
              </w:rPr>
              <w:t xml:space="preserve">Саны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үштен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аспайтын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электрондық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форматта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5668C7">
              <w:rPr>
                <w:rFonts w:cs="Times New Roman"/>
                <w:sz w:val="28"/>
                <w:szCs w:val="28"/>
              </w:rPr>
              <w:t>ұсынылады</w:t>
            </w:r>
            <w:proofErr w:type="spellEnd"/>
            <w:r w:rsidRPr="005668C7">
              <w:rPr>
                <w:rFonts w:cs="Times New Roman"/>
                <w:sz w:val="28"/>
                <w:szCs w:val="28"/>
              </w:rPr>
              <w:t>.</w:t>
            </w:r>
          </w:p>
        </w:tc>
      </w:tr>
    </w:tbl>
    <w:p w:rsidR="008F556A" w:rsidRPr="005668C7" w:rsidRDefault="008F556A" w:rsidP="006B2A60">
      <w:pPr>
        <w:ind w:right="57"/>
        <w:jc w:val="both"/>
        <w:rPr>
          <w:rFonts w:cs="Times New Roman"/>
          <w:sz w:val="28"/>
          <w:szCs w:val="28"/>
          <w:lang w:val="kk-KZ"/>
        </w:rPr>
      </w:pPr>
    </w:p>
    <w:sectPr w:rsidR="008F556A" w:rsidRPr="00566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4F2"/>
    <w:rsid w:val="00035CCE"/>
    <w:rsid w:val="000B691B"/>
    <w:rsid w:val="000E55F0"/>
    <w:rsid w:val="00162F7F"/>
    <w:rsid w:val="0017081F"/>
    <w:rsid w:val="00174166"/>
    <w:rsid w:val="001C0B58"/>
    <w:rsid w:val="001C1A2B"/>
    <w:rsid w:val="001D5AAD"/>
    <w:rsid w:val="001F3028"/>
    <w:rsid w:val="001F3C4B"/>
    <w:rsid w:val="001F7D42"/>
    <w:rsid w:val="002028EB"/>
    <w:rsid w:val="00212111"/>
    <w:rsid w:val="0023616E"/>
    <w:rsid w:val="00243681"/>
    <w:rsid w:val="0028623B"/>
    <w:rsid w:val="002C0C8A"/>
    <w:rsid w:val="002D06C2"/>
    <w:rsid w:val="002E6AFA"/>
    <w:rsid w:val="00314DEB"/>
    <w:rsid w:val="00384B0D"/>
    <w:rsid w:val="003A0699"/>
    <w:rsid w:val="003C20E4"/>
    <w:rsid w:val="003C6F74"/>
    <w:rsid w:val="003C760E"/>
    <w:rsid w:val="003E4222"/>
    <w:rsid w:val="003F622F"/>
    <w:rsid w:val="0042265C"/>
    <w:rsid w:val="004260F3"/>
    <w:rsid w:val="00433E89"/>
    <w:rsid w:val="004729DA"/>
    <w:rsid w:val="00477AC8"/>
    <w:rsid w:val="00480D18"/>
    <w:rsid w:val="004A2648"/>
    <w:rsid w:val="004B249F"/>
    <w:rsid w:val="004E70C3"/>
    <w:rsid w:val="004F233D"/>
    <w:rsid w:val="0051095E"/>
    <w:rsid w:val="00513363"/>
    <w:rsid w:val="00517D12"/>
    <w:rsid w:val="0052493D"/>
    <w:rsid w:val="005668C7"/>
    <w:rsid w:val="005829EC"/>
    <w:rsid w:val="00586811"/>
    <w:rsid w:val="005B1C5A"/>
    <w:rsid w:val="005C6BA0"/>
    <w:rsid w:val="005E51D3"/>
    <w:rsid w:val="005F4733"/>
    <w:rsid w:val="00633A0E"/>
    <w:rsid w:val="0066606E"/>
    <w:rsid w:val="006A6408"/>
    <w:rsid w:val="006B1A77"/>
    <w:rsid w:val="006B2A60"/>
    <w:rsid w:val="006F5445"/>
    <w:rsid w:val="00720D75"/>
    <w:rsid w:val="00736359"/>
    <w:rsid w:val="007510C0"/>
    <w:rsid w:val="007640F4"/>
    <w:rsid w:val="007E08BF"/>
    <w:rsid w:val="00802A11"/>
    <w:rsid w:val="008954F2"/>
    <w:rsid w:val="008E3B21"/>
    <w:rsid w:val="008F3EB5"/>
    <w:rsid w:val="008F556A"/>
    <w:rsid w:val="00976BFF"/>
    <w:rsid w:val="00987F03"/>
    <w:rsid w:val="00997CDD"/>
    <w:rsid w:val="009B01F3"/>
    <w:rsid w:val="009D4055"/>
    <w:rsid w:val="009F4471"/>
    <w:rsid w:val="00A17989"/>
    <w:rsid w:val="00A50A48"/>
    <w:rsid w:val="00A704B2"/>
    <w:rsid w:val="00A82949"/>
    <w:rsid w:val="00A85EC4"/>
    <w:rsid w:val="00A950A4"/>
    <w:rsid w:val="00AA3CD0"/>
    <w:rsid w:val="00AF4AEB"/>
    <w:rsid w:val="00B111A2"/>
    <w:rsid w:val="00B173F0"/>
    <w:rsid w:val="00B46A6A"/>
    <w:rsid w:val="00BD0DC0"/>
    <w:rsid w:val="00BD3B59"/>
    <w:rsid w:val="00BE79D4"/>
    <w:rsid w:val="00CA501E"/>
    <w:rsid w:val="00CE46D0"/>
    <w:rsid w:val="00CE6AF7"/>
    <w:rsid w:val="00CF2B9C"/>
    <w:rsid w:val="00CF500F"/>
    <w:rsid w:val="00D07CAA"/>
    <w:rsid w:val="00D360FB"/>
    <w:rsid w:val="00D4750D"/>
    <w:rsid w:val="00D84D6C"/>
    <w:rsid w:val="00DB3BF3"/>
    <w:rsid w:val="00DE121F"/>
    <w:rsid w:val="00DE3732"/>
    <w:rsid w:val="00E04F3F"/>
    <w:rsid w:val="00E30233"/>
    <w:rsid w:val="00E47E63"/>
    <w:rsid w:val="00E90C8F"/>
    <w:rsid w:val="00E92ACC"/>
    <w:rsid w:val="00EA4391"/>
    <w:rsid w:val="00F1217D"/>
    <w:rsid w:val="00F25516"/>
    <w:rsid w:val="00F34BCD"/>
    <w:rsid w:val="00F4674C"/>
    <w:rsid w:val="00F62828"/>
    <w:rsid w:val="00F62F78"/>
    <w:rsid w:val="00F76271"/>
    <w:rsid w:val="00FB34C4"/>
    <w:rsid w:val="00FC66CA"/>
    <w:rsid w:val="00FD651F"/>
    <w:rsid w:val="00FE3217"/>
    <w:rsid w:val="00FE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F7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0F4"/>
    <w:pPr>
      <w:spacing w:after="0" w:line="240" w:lineRule="auto"/>
    </w:pPr>
  </w:style>
  <w:style w:type="paragraph" w:customStyle="1" w:styleId="a4">
    <w:name w:val="МОН"/>
    <w:basedOn w:val="a"/>
    <w:rsid w:val="008F556A"/>
    <w:pPr>
      <w:widowControl/>
      <w:suppressAutoHyphens w:val="0"/>
      <w:spacing w:line="360" w:lineRule="auto"/>
      <w:ind w:firstLine="709"/>
      <w:jc w:val="both"/>
    </w:pPr>
    <w:rPr>
      <w:rFonts w:eastAsia="Times New Roman" w:cs="Times New Roman"/>
      <w:kern w:val="0"/>
      <w:sz w:val="28"/>
      <w:szCs w:val="28"/>
      <w:lang w:eastAsia="ru-RU" w:bidi="ar-SA"/>
    </w:rPr>
  </w:style>
  <w:style w:type="character" w:styleId="a5">
    <w:name w:val="Hyperlink"/>
    <w:basedOn w:val="a0"/>
    <w:uiPriority w:val="99"/>
    <w:unhideWhenUsed/>
    <w:rsid w:val="002028E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668C7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668C7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F7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0F4"/>
    <w:pPr>
      <w:spacing w:after="0" w:line="240" w:lineRule="auto"/>
    </w:pPr>
  </w:style>
  <w:style w:type="paragraph" w:customStyle="1" w:styleId="a4">
    <w:name w:val="МОН"/>
    <w:basedOn w:val="a"/>
    <w:rsid w:val="008F556A"/>
    <w:pPr>
      <w:widowControl/>
      <w:suppressAutoHyphens w:val="0"/>
      <w:spacing w:line="360" w:lineRule="auto"/>
      <w:ind w:firstLine="709"/>
      <w:jc w:val="both"/>
    </w:pPr>
    <w:rPr>
      <w:rFonts w:eastAsia="Times New Roman" w:cs="Times New Roman"/>
      <w:kern w:val="0"/>
      <w:sz w:val="28"/>
      <w:szCs w:val="28"/>
      <w:lang w:eastAsia="ru-RU" w:bidi="ar-SA"/>
    </w:rPr>
  </w:style>
  <w:style w:type="character" w:styleId="a5">
    <w:name w:val="Hyperlink"/>
    <w:basedOn w:val="a0"/>
    <w:uiPriority w:val="99"/>
    <w:unhideWhenUsed/>
    <w:rsid w:val="002028E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668C7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668C7"/>
    <w:rPr>
      <w:rFonts w:ascii="Tahoma" w:eastAsia="DejaVu Sans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E95FD-9CDA-433F-BDB3-E3F3004E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1547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Талшын</dc:creator>
  <cp:lastModifiedBy>алма</cp:lastModifiedBy>
  <cp:revision>2</cp:revision>
  <cp:lastPrinted>2021-02-02T10:35:00Z</cp:lastPrinted>
  <dcterms:created xsi:type="dcterms:W3CDTF">2021-02-04T11:22:00Z</dcterms:created>
  <dcterms:modified xsi:type="dcterms:W3CDTF">2021-02-04T11:22:00Z</dcterms:modified>
</cp:coreProperties>
</file>